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257A1F57" w:rsidR="009E2414" w:rsidRDefault="00743127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01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6C02BB8C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042E81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743127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B51E5C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882852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743127">
        <w:rPr>
          <w:rFonts w:asciiTheme="majorHAnsi" w:hAnsiTheme="majorHAnsi"/>
          <w:color w:val="000000" w:themeColor="text1"/>
          <w:sz w:val="28"/>
          <w:szCs w:val="28"/>
        </w:rPr>
        <w:t>0</w:t>
      </w:r>
    </w:p>
    <w:p w14:paraId="397AAC31" w14:textId="49A0EC29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743127">
        <w:rPr>
          <w:rFonts w:asciiTheme="majorHAnsi" w:hAnsiTheme="majorHAnsi"/>
          <w:color w:val="000000" w:themeColor="text1"/>
          <w:sz w:val="28"/>
          <w:szCs w:val="28"/>
        </w:rPr>
        <w:t>2020.34.900188PA</w:t>
      </w:r>
    </w:p>
    <w:p w14:paraId="322C9B82" w14:textId="2C348E74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10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06AD1913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UNIVERSALPREV SOFTWARE E CONSULTORIA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26E786C8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042E81">
        <w:rPr>
          <w:rFonts w:asciiTheme="majorHAnsi" w:hAnsiTheme="majorHAnsi"/>
          <w:color w:val="000000" w:themeColor="text1"/>
          <w:sz w:val="28"/>
          <w:szCs w:val="28"/>
        </w:rPr>
        <w:t>C</w:t>
      </w:r>
      <w:r w:rsidR="00CF5E8C">
        <w:rPr>
          <w:rFonts w:asciiTheme="majorHAnsi" w:hAnsiTheme="majorHAnsi"/>
          <w:color w:val="000000" w:themeColor="text1"/>
          <w:sz w:val="28"/>
          <w:szCs w:val="28"/>
        </w:rPr>
        <w:t xml:space="preserve">ONTRATAÇÃO DE EMPRESA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ESPECIALIZADA EM SISTEMA DE GERENCIAMENTO DE REGIME PRÓPRIO DE PREVIDÊNCIA SOCIAL PARA 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1A7884B8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76.926,24</w:t>
      </w:r>
    </w:p>
    <w:p w14:paraId="4750505D" w14:textId="69A43343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18/01/2023</w:t>
      </w:r>
    </w:p>
    <w:p w14:paraId="68FF67D6" w14:textId="08F5318F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18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janeiro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2023-02-15T13:12:00Z</dcterms:created>
  <dcterms:modified xsi:type="dcterms:W3CDTF">2023-02-15T13:12:00Z</dcterms:modified>
</cp:coreProperties>
</file>