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6E2" w:rsidRDefault="008456E2" w:rsidP="008456E2">
      <w:pPr>
        <w:pStyle w:val="Default"/>
        <w:rPr>
          <w:sz w:val="23"/>
          <w:szCs w:val="23"/>
        </w:rPr>
      </w:pPr>
      <w:r>
        <w:t xml:space="preserve"> </w:t>
      </w:r>
    </w:p>
    <w:p w:rsidR="008456E2" w:rsidRDefault="008456E2" w:rsidP="008456E2">
      <w:pPr>
        <w:pStyle w:val="Default"/>
        <w:jc w:val="center"/>
        <w:rPr>
          <w:b/>
          <w:bCs/>
          <w:sz w:val="23"/>
          <w:szCs w:val="23"/>
        </w:rPr>
      </w:pPr>
      <w:r>
        <w:rPr>
          <w:b/>
          <w:bCs/>
          <w:sz w:val="23"/>
          <w:szCs w:val="23"/>
        </w:rPr>
        <w:t>EDITAL DE CONVITE N° 00</w:t>
      </w:r>
      <w:r w:rsidR="00AD2B56">
        <w:rPr>
          <w:b/>
          <w:bCs/>
          <w:sz w:val="23"/>
          <w:szCs w:val="23"/>
        </w:rPr>
        <w:t>10</w:t>
      </w:r>
      <w:r>
        <w:rPr>
          <w:b/>
          <w:bCs/>
          <w:sz w:val="23"/>
          <w:szCs w:val="23"/>
        </w:rPr>
        <w:t>/2014</w:t>
      </w:r>
    </w:p>
    <w:p w:rsidR="008456E2" w:rsidRPr="00A0032B" w:rsidRDefault="008456E2" w:rsidP="008456E2">
      <w:pPr>
        <w:pStyle w:val="Default"/>
        <w:jc w:val="center"/>
        <w:rPr>
          <w:sz w:val="16"/>
          <w:szCs w:val="16"/>
        </w:rPr>
      </w:pPr>
    </w:p>
    <w:p w:rsidR="008456E2" w:rsidRDefault="008456E2" w:rsidP="00A0032B">
      <w:pPr>
        <w:pStyle w:val="Default"/>
        <w:spacing w:after="120"/>
        <w:rPr>
          <w:b/>
          <w:bCs/>
          <w:sz w:val="23"/>
          <w:szCs w:val="23"/>
        </w:rPr>
      </w:pPr>
      <w:r>
        <w:rPr>
          <w:b/>
          <w:bCs/>
          <w:sz w:val="23"/>
          <w:szCs w:val="23"/>
        </w:rPr>
        <w:t xml:space="preserve">PROCESSO ADMINISTRATIVO Nº: </w:t>
      </w:r>
      <w:r w:rsidR="00AD2B56">
        <w:rPr>
          <w:b/>
          <w:bCs/>
          <w:sz w:val="23"/>
          <w:szCs w:val="23"/>
        </w:rPr>
        <w:t>0025/2014</w:t>
      </w:r>
    </w:p>
    <w:p w:rsidR="00131B2D" w:rsidRPr="00131B2D" w:rsidRDefault="00131B2D" w:rsidP="00A0032B">
      <w:pPr>
        <w:pStyle w:val="Default"/>
        <w:spacing w:after="120"/>
        <w:rPr>
          <w:b/>
          <w:bCs/>
          <w:sz w:val="16"/>
          <w:szCs w:val="16"/>
        </w:rPr>
      </w:pPr>
    </w:p>
    <w:p w:rsidR="008456E2" w:rsidRDefault="008456E2" w:rsidP="003E3E96">
      <w:pPr>
        <w:spacing w:after="120"/>
        <w:jc w:val="both"/>
        <w:rPr>
          <w:rFonts w:ascii="Tahoma" w:eastAsia="Tahoma" w:hAnsi="Tahoma" w:cs="Tahoma"/>
          <w:sz w:val="24"/>
          <w:szCs w:val="24"/>
          <w:lang w:val="pt-BR"/>
        </w:rPr>
      </w:pPr>
      <w:r w:rsidRPr="008A603B">
        <w:rPr>
          <w:rFonts w:ascii="Tahoma" w:eastAsia="Tahoma" w:hAnsi="Tahoma" w:cs="Tahoma"/>
          <w:b/>
          <w:sz w:val="24"/>
          <w:szCs w:val="24"/>
          <w:lang w:val="pt-BR"/>
        </w:rPr>
        <w:t>I</w:t>
      </w:r>
      <w:r w:rsidRPr="008A603B">
        <w:rPr>
          <w:rFonts w:ascii="Tahoma" w:eastAsia="Tahoma" w:hAnsi="Tahoma" w:cs="Tahoma"/>
          <w:b/>
          <w:spacing w:val="-1"/>
          <w:sz w:val="24"/>
          <w:szCs w:val="24"/>
          <w:lang w:val="pt-BR"/>
        </w:rPr>
        <w:t>N</w:t>
      </w:r>
      <w:r w:rsidRPr="008A603B">
        <w:rPr>
          <w:rFonts w:ascii="Tahoma" w:eastAsia="Tahoma" w:hAnsi="Tahoma" w:cs="Tahoma"/>
          <w:b/>
          <w:sz w:val="24"/>
          <w:szCs w:val="24"/>
          <w:lang w:val="pt-BR"/>
        </w:rPr>
        <w:t>TE</w:t>
      </w:r>
      <w:r w:rsidRPr="008A603B">
        <w:rPr>
          <w:rFonts w:ascii="Tahoma" w:eastAsia="Tahoma" w:hAnsi="Tahoma" w:cs="Tahoma"/>
          <w:b/>
          <w:spacing w:val="1"/>
          <w:sz w:val="24"/>
          <w:szCs w:val="24"/>
          <w:lang w:val="pt-BR"/>
        </w:rPr>
        <w:t>RE</w:t>
      </w:r>
      <w:r w:rsidRPr="008A603B">
        <w:rPr>
          <w:rFonts w:ascii="Tahoma" w:eastAsia="Tahoma" w:hAnsi="Tahoma" w:cs="Tahoma"/>
          <w:b/>
          <w:spacing w:val="-1"/>
          <w:sz w:val="24"/>
          <w:szCs w:val="24"/>
          <w:lang w:val="pt-BR"/>
        </w:rPr>
        <w:t>SSA</w:t>
      </w:r>
      <w:r w:rsidRPr="008A603B">
        <w:rPr>
          <w:rFonts w:ascii="Tahoma" w:eastAsia="Tahoma" w:hAnsi="Tahoma" w:cs="Tahoma"/>
          <w:b/>
          <w:sz w:val="24"/>
          <w:szCs w:val="24"/>
          <w:lang w:val="pt-BR"/>
        </w:rPr>
        <w:t>D</w:t>
      </w:r>
      <w:r>
        <w:rPr>
          <w:rFonts w:ascii="Tahoma" w:eastAsia="Tahoma" w:hAnsi="Tahoma" w:cs="Tahoma"/>
          <w:b/>
          <w:sz w:val="24"/>
          <w:szCs w:val="24"/>
          <w:lang w:val="pt-BR"/>
        </w:rPr>
        <w:t>O</w:t>
      </w:r>
      <w:r w:rsidRPr="008A603B">
        <w:rPr>
          <w:rFonts w:ascii="Tahoma" w:eastAsia="Tahoma" w:hAnsi="Tahoma" w:cs="Tahoma"/>
          <w:b/>
          <w:sz w:val="24"/>
          <w:szCs w:val="24"/>
          <w:lang w:val="pt-BR"/>
        </w:rPr>
        <w:t>:</w:t>
      </w:r>
      <w:r>
        <w:rPr>
          <w:rFonts w:ascii="Tahoma" w:eastAsia="Tahoma" w:hAnsi="Tahoma" w:cs="Tahoma"/>
          <w:b/>
          <w:sz w:val="24"/>
          <w:szCs w:val="24"/>
          <w:lang w:val="pt-BR"/>
        </w:rPr>
        <w:t xml:space="preserve"> </w:t>
      </w:r>
      <w:r>
        <w:rPr>
          <w:rFonts w:ascii="Tahoma" w:eastAsia="Tahoma" w:hAnsi="Tahoma" w:cs="Tahoma"/>
          <w:sz w:val="24"/>
          <w:szCs w:val="24"/>
          <w:lang w:val="pt-BR"/>
        </w:rPr>
        <w:t>Instituto de Previdência dos Servidores Públicos Municipais de Hortolândia (Hortoprev).</w:t>
      </w:r>
    </w:p>
    <w:p w:rsidR="008456E2" w:rsidRPr="008A603B" w:rsidRDefault="008456E2" w:rsidP="003E3E96">
      <w:pPr>
        <w:spacing w:after="120"/>
        <w:jc w:val="both"/>
        <w:rPr>
          <w:rFonts w:ascii="Tahoma" w:eastAsia="Tahoma" w:hAnsi="Tahoma" w:cs="Tahoma"/>
          <w:sz w:val="24"/>
          <w:szCs w:val="24"/>
          <w:lang w:val="pt-BR"/>
        </w:rPr>
      </w:pPr>
      <w:r w:rsidRPr="008A603B">
        <w:rPr>
          <w:rFonts w:ascii="Tahoma" w:eastAsia="Tahoma" w:hAnsi="Tahoma" w:cs="Tahoma"/>
          <w:b/>
          <w:sz w:val="24"/>
          <w:szCs w:val="24"/>
          <w:lang w:val="pt-BR"/>
        </w:rPr>
        <w:t>O</w:t>
      </w:r>
      <w:r w:rsidRPr="008A603B">
        <w:rPr>
          <w:rFonts w:ascii="Tahoma" w:eastAsia="Tahoma" w:hAnsi="Tahoma" w:cs="Tahoma"/>
          <w:b/>
          <w:spacing w:val="1"/>
          <w:sz w:val="24"/>
          <w:szCs w:val="24"/>
          <w:lang w:val="pt-BR"/>
        </w:rPr>
        <w:t>B</w:t>
      </w:r>
      <w:r w:rsidRPr="008A603B">
        <w:rPr>
          <w:rFonts w:ascii="Tahoma" w:eastAsia="Tahoma" w:hAnsi="Tahoma" w:cs="Tahoma"/>
          <w:b/>
          <w:sz w:val="24"/>
          <w:szCs w:val="24"/>
          <w:lang w:val="pt-BR"/>
        </w:rPr>
        <w:t>J</w:t>
      </w:r>
      <w:r w:rsidRPr="008A603B">
        <w:rPr>
          <w:rFonts w:ascii="Tahoma" w:eastAsia="Tahoma" w:hAnsi="Tahoma" w:cs="Tahoma"/>
          <w:b/>
          <w:spacing w:val="1"/>
          <w:sz w:val="24"/>
          <w:szCs w:val="24"/>
          <w:lang w:val="pt-BR"/>
        </w:rPr>
        <w:t>E</w:t>
      </w:r>
      <w:r w:rsidRPr="008A603B">
        <w:rPr>
          <w:rFonts w:ascii="Tahoma" w:eastAsia="Tahoma" w:hAnsi="Tahoma" w:cs="Tahoma"/>
          <w:b/>
          <w:sz w:val="24"/>
          <w:szCs w:val="24"/>
          <w:lang w:val="pt-BR"/>
        </w:rPr>
        <w:t xml:space="preserve">TO: </w:t>
      </w:r>
      <w:r w:rsidRPr="003E3E96">
        <w:rPr>
          <w:rFonts w:ascii="Tahoma" w:eastAsia="Tahoma" w:hAnsi="Tahoma" w:cs="Tahoma"/>
          <w:sz w:val="23"/>
          <w:szCs w:val="23"/>
          <w:lang w:val="pt-BR"/>
        </w:rPr>
        <w:t>C</w:t>
      </w:r>
      <w:r w:rsidRPr="003E3E96">
        <w:rPr>
          <w:rFonts w:ascii="Tahoma" w:eastAsia="Tahoma" w:hAnsi="Tahoma" w:cs="Tahoma"/>
          <w:spacing w:val="-1"/>
          <w:sz w:val="23"/>
          <w:szCs w:val="23"/>
          <w:lang w:val="pt-BR"/>
        </w:rPr>
        <w:t>o</w:t>
      </w:r>
      <w:r w:rsidRPr="003E3E96">
        <w:rPr>
          <w:rFonts w:ascii="Tahoma" w:eastAsia="Tahoma" w:hAnsi="Tahoma" w:cs="Tahoma"/>
          <w:sz w:val="23"/>
          <w:szCs w:val="23"/>
          <w:lang w:val="pt-BR"/>
        </w:rPr>
        <w:t>ntr</w:t>
      </w:r>
      <w:r w:rsidRPr="003E3E96">
        <w:rPr>
          <w:rFonts w:ascii="Tahoma" w:eastAsia="Tahoma" w:hAnsi="Tahoma" w:cs="Tahoma"/>
          <w:spacing w:val="-2"/>
          <w:sz w:val="23"/>
          <w:szCs w:val="23"/>
          <w:lang w:val="pt-BR"/>
        </w:rPr>
        <w:t>a</w:t>
      </w:r>
      <w:r w:rsidRPr="003E3E96">
        <w:rPr>
          <w:rFonts w:ascii="Tahoma" w:eastAsia="Tahoma" w:hAnsi="Tahoma" w:cs="Tahoma"/>
          <w:spacing w:val="1"/>
          <w:sz w:val="23"/>
          <w:szCs w:val="23"/>
          <w:lang w:val="pt-BR"/>
        </w:rPr>
        <w:t>t</w:t>
      </w:r>
      <w:r w:rsidRPr="003E3E96">
        <w:rPr>
          <w:rFonts w:ascii="Tahoma" w:eastAsia="Tahoma" w:hAnsi="Tahoma" w:cs="Tahoma"/>
          <w:spacing w:val="-1"/>
          <w:sz w:val="23"/>
          <w:szCs w:val="23"/>
          <w:lang w:val="pt-BR"/>
        </w:rPr>
        <w:t>a</w:t>
      </w:r>
      <w:r w:rsidRPr="003E3E96">
        <w:rPr>
          <w:rFonts w:ascii="Tahoma" w:eastAsia="Tahoma" w:hAnsi="Tahoma" w:cs="Tahoma"/>
          <w:spacing w:val="2"/>
          <w:sz w:val="23"/>
          <w:szCs w:val="23"/>
          <w:lang w:val="pt-BR"/>
        </w:rPr>
        <w:t>ç</w:t>
      </w:r>
      <w:r w:rsidRPr="003E3E96">
        <w:rPr>
          <w:rFonts w:ascii="Tahoma" w:eastAsia="Tahoma" w:hAnsi="Tahoma" w:cs="Tahoma"/>
          <w:spacing w:val="1"/>
          <w:sz w:val="23"/>
          <w:szCs w:val="23"/>
          <w:lang w:val="pt-BR"/>
        </w:rPr>
        <w:t>ã</w:t>
      </w:r>
      <w:r w:rsidRPr="003E3E96">
        <w:rPr>
          <w:rFonts w:ascii="Tahoma" w:eastAsia="Tahoma" w:hAnsi="Tahoma" w:cs="Tahoma"/>
          <w:sz w:val="23"/>
          <w:szCs w:val="23"/>
          <w:lang w:val="pt-BR"/>
        </w:rPr>
        <w:t xml:space="preserve">o de </w:t>
      </w:r>
      <w:r w:rsidRPr="003E3E96">
        <w:rPr>
          <w:rFonts w:ascii="Tahoma" w:eastAsia="Tahoma" w:hAnsi="Tahoma" w:cs="Tahoma"/>
          <w:spacing w:val="1"/>
          <w:sz w:val="23"/>
          <w:szCs w:val="23"/>
          <w:lang w:val="pt-BR"/>
        </w:rPr>
        <w:t>e</w:t>
      </w:r>
      <w:r w:rsidRPr="003E3E96">
        <w:rPr>
          <w:rFonts w:ascii="Tahoma" w:eastAsia="Tahoma" w:hAnsi="Tahoma" w:cs="Tahoma"/>
          <w:sz w:val="23"/>
          <w:szCs w:val="23"/>
          <w:lang w:val="pt-BR"/>
        </w:rPr>
        <w:t>mp</w:t>
      </w:r>
      <w:r w:rsidRPr="003E3E96">
        <w:rPr>
          <w:rFonts w:ascii="Tahoma" w:eastAsia="Tahoma" w:hAnsi="Tahoma" w:cs="Tahoma"/>
          <w:spacing w:val="1"/>
          <w:sz w:val="23"/>
          <w:szCs w:val="23"/>
          <w:lang w:val="pt-BR"/>
        </w:rPr>
        <w:t>res</w:t>
      </w:r>
      <w:r w:rsidRPr="003E3E96">
        <w:rPr>
          <w:rFonts w:ascii="Tahoma" w:eastAsia="Tahoma" w:hAnsi="Tahoma" w:cs="Tahoma"/>
          <w:sz w:val="23"/>
          <w:szCs w:val="23"/>
          <w:lang w:val="pt-BR"/>
        </w:rPr>
        <w:t xml:space="preserve">a </w:t>
      </w:r>
      <w:r w:rsidRPr="003E3E96">
        <w:rPr>
          <w:rFonts w:ascii="Tahoma" w:eastAsia="Tahoma" w:hAnsi="Tahoma" w:cs="Tahoma"/>
          <w:spacing w:val="1"/>
          <w:sz w:val="23"/>
          <w:szCs w:val="23"/>
          <w:lang w:val="pt-BR"/>
        </w:rPr>
        <w:t>es</w:t>
      </w:r>
      <w:r w:rsidRPr="003E3E96">
        <w:rPr>
          <w:rFonts w:ascii="Tahoma" w:eastAsia="Tahoma" w:hAnsi="Tahoma" w:cs="Tahoma"/>
          <w:sz w:val="23"/>
          <w:szCs w:val="23"/>
          <w:lang w:val="pt-BR"/>
        </w:rPr>
        <w:t>pe</w:t>
      </w:r>
      <w:r w:rsidRPr="003E3E96">
        <w:rPr>
          <w:rFonts w:ascii="Tahoma" w:eastAsia="Tahoma" w:hAnsi="Tahoma" w:cs="Tahoma"/>
          <w:spacing w:val="-3"/>
          <w:sz w:val="23"/>
          <w:szCs w:val="23"/>
          <w:lang w:val="pt-BR"/>
        </w:rPr>
        <w:t>c</w:t>
      </w:r>
      <w:r w:rsidRPr="003E3E96">
        <w:rPr>
          <w:rFonts w:ascii="Tahoma" w:eastAsia="Tahoma" w:hAnsi="Tahoma" w:cs="Tahoma"/>
          <w:sz w:val="23"/>
          <w:szCs w:val="23"/>
          <w:lang w:val="pt-BR"/>
        </w:rPr>
        <w:t>i</w:t>
      </w:r>
      <w:r w:rsidRPr="003E3E96">
        <w:rPr>
          <w:rFonts w:ascii="Tahoma" w:eastAsia="Tahoma" w:hAnsi="Tahoma" w:cs="Tahoma"/>
          <w:spacing w:val="-1"/>
          <w:sz w:val="23"/>
          <w:szCs w:val="23"/>
          <w:lang w:val="pt-BR"/>
        </w:rPr>
        <w:t>a</w:t>
      </w:r>
      <w:r w:rsidRPr="003E3E96">
        <w:rPr>
          <w:rFonts w:ascii="Tahoma" w:eastAsia="Tahoma" w:hAnsi="Tahoma" w:cs="Tahoma"/>
          <w:sz w:val="23"/>
          <w:szCs w:val="23"/>
          <w:lang w:val="pt-BR"/>
        </w:rPr>
        <w:t>liz</w:t>
      </w:r>
      <w:r w:rsidRPr="003E3E96">
        <w:rPr>
          <w:rFonts w:ascii="Tahoma" w:eastAsia="Tahoma" w:hAnsi="Tahoma" w:cs="Tahoma"/>
          <w:spacing w:val="-2"/>
          <w:sz w:val="23"/>
          <w:szCs w:val="23"/>
          <w:lang w:val="pt-BR"/>
        </w:rPr>
        <w:t>a</w:t>
      </w:r>
      <w:r w:rsidRPr="003E3E96">
        <w:rPr>
          <w:rFonts w:ascii="Tahoma" w:eastAsia="Tahoma" w:hAnsi="Tahoma" w:cs="Tahoma"/>
          <w:spacing w:val="2"/>
          <w:sz w:val="23"/>
          <w:szCs w:val="23"/>
          <w:lang w:val="pt-BR"/>
        </w:rPr>
        <w:t>d</w:t>
      </w:r>
      <w:r w:rsidRPr="003E3E96">
        <w:rPr>
          <w:rFonts w:ascii="Tahoma" w:eastAsia="Tahoma" w:hAnsi="Tahoma" w:cs="Tahoma"/>
          <w:sz w:val="23"/>
          <w:szCs w:val="23"/>
          <w:lang w:val="pt-BR"/>
        </w:rPr>
        <w:t xml:space="preserve">a </w:t>
      </w:r>
      <w:r w:rsidRPr="003E3E96">
        <w:rPr>
          <w:rFonts w:ascii="Tahoma" w:eastAsia="Tahoma" w:hAnsi="Tahoma" w:cs="Tahoma"/>
          <w:spacing w:val="2"/>
          <w:sz w:val="23"/>
          <w:szCs w:val="23"/>
          <w:lang w:val="pt-BR"/>
        </w:rPr>
        <w:t>p</w:t>
      </w:r>
      <w:r w:rsidRPr="003E3E96">
        <w:rPr>
          <w:rFonts w:ascii="Tahoma" w:eastAsia="Tahoma" w:hAnsi="Tahoma" w:cs="Tahoma"/>
          <w:spacing w:val="-1"/>
          <w:sz w:val="23"/>
          <w:szCs w:val="23"/>
          <w:lang w:val="pt-BR"/>
        </w:rPr>
        <w:t>a</w:t>
      </w:r>
      <w:r w:rsidRPr="003E3E96">
        <w:rPr>
          <w:rFonts w:ascii="Tahoma" w:eastAsia="Tahoma" w:hAnsi="Tahoma" w:cs="Tahoma"/>
          <w:sz w:val="23"/>
          <w:szCs w:val="23"/>
          <w:lang w:val="pt-BR"/>
        </w:rPr>
        <w:t xml:space="preserve">ra </w:t>
      </w:r>
      <w:r w:rsidRPr="003E3E96">
        <w:rPr>
          <w:rFonts w:ascii="Tahoma" w:eastAsia="Tahoma" w:hAnsi="Tahoma" w:cs="Tahoma"/>
          <w:spacing w:val="2"/>
          <w:sz w:val="23"/>
          <w:szCs w:val="23"/>
          <w:lang w:val="pt-BR"/>
        </w:rPr>
        <w:t>p</w:t>
      </w:r>
      <w:r w:rsidRPr="003E3E96">
        <w:rPr>
          <w:rFonts w:ascii="Tahoma" w:eastAsia="Tahoma" w:hAnsi="Tahoma" w:cs="Tahoma"/>
          <w:sz w:val="23"/>
          <w:szCs w:val="23"/>
          <w:lang w:val="pt-BR"/>
        </w:rPr>
        <w:t>r</w:t>
      </w:r>
      <w:r w:rsidRPr="003E3E96">
        <w:rPr>
          <w:rFonts w:ascii="Tahoma" w:eastAsia="Tahoma" w:hAnsi="Tahoma" w:cs="Tahoma"/>
          <w:spacing w:val="1"/>
          <w:sz w:val="23"/>
          <w:szCs w:val="23"/>
          <w:lang w:val="pt-BR"/>
        </w:rPr>
        <w:t>es</w:t>
      </w:r>
      <w:r w:rsidRPr="003E3E96">
        <w:rPr>
          <w:rFonts w:ascii="Tahoma" w:eastAsia="Tahoma" w:hAnsi="Tahoma" w:cs="Tahoma"/>
          <w:spacing w:val="-1"/>
          <w:sz w:val="23"/>
          <w:szCs w:val="23"/>
          <w:lang w:val="pt-BR"/>
        </w:rPr>
        <w:t>ta</w:t>
      </w:r>
      <w:r w:rsidRPr="003E3E96">
        <w:rPr>
          <w:rFonts w:ascii="Tahoma" w:eastAsia="Tahoma" w:hAnsi="Tahoma" w:cs="Tahoma"/>
          <w:spacing w:val="2"/>
          <w:sz w:val="23"/>
          <w:szCs w:val="23"/>
          <w:lang w:val="pt-BR"/>
        </w:rPr>
        <w:t>ç</w:t>
      </w:r>
      <w:r w:rsidRPr="003E3E96">
        <w:rPr>
          <w:rFonts w:ascii="Tahoma" w:eastAsia="Tahoma" w:hAnsi="Tahoma" w:cs="Tahoma"/>
          <w:spacing w:val="-1"/>
          <w:sz w:val="23"/>
          <w:szCs w:val="23"/>
          <w:lang w:val="pt-BR"/>
        </w:rPr>
        <w:t>ã</w:t>
      </w:r>
      <w:r w:rsidRPr="003E3E96">
        <w:rPr>
          <w:rFonts w:ascii="Tahoma" w:eastAsia="Tahoma" w:hAnsi="Tahoma" w:cs="Tahoma"/>
          <w:sz w:val="23"/>
          <w:szCs w:val="23"/>
          <w:lang w:val="pt-BR"/>
        </w:rPr>
        <w:t xml:space="preserve">o de </w:t>
      </w:r>
      <w:r w:rsidRPr="003E3E96">
        <w:rPr>
          <w:rFonts w:ascii="Tahoma" w:eastAsia="Tahoma" w:hAnsi="Tahoma" w:cs="Tahoma"/>
          <w:spacing w:val="1"/>
          <w:sz w:val="23"/>
          <w:szCs w:val="23"/>
          <w:lang w:val="pt-BR"/>
        </w:rPr>
        <w:t>se</w:t>
      </w:r>
      <w:r w:rsidRPr="003E3E96">
        <w:rPr>
          <w:rFonts w:ascii="Tahoma" w:eastAsia="Tahoma" w:hAnsi="Tahoma" w:cs="Tahoma"/>
          <w:sz w:val="23"/>
          <w:szCs w:val="23"/>
          <w:lang w:val="pt-BR"/>
        </w:rPr>
        <w:t>rv</w:t>
      </w:r>
      <w:r w:rsidRPr="003E3E96">
        <w:rPr>
          <w:rFonts w:ascii="Tahoma" w:eastAsia="Tahoma" w:hAnsi="Tahoma" w:cs="Tahoma"/>
          <w:spacing w:val="1"/>
          <w:sz w:val="23"/>
          <w:szCs w:val="23"/>
          <w:lang w:val="pt-BR"/>
        </w:rPr>
        <w:t>i</w:t>
      </w:r>
      <w:r w:rsidRPr="003E3E96">
        <w:rPr>
          <w:rFonts w:ascii="Tahoma" w:eastAsia="Tahoma" w:hAnsi="Tahoma" w:cs="Tahoma"/>
          <w:sz w:val="23"/>
          <w:szCs w:val="23"/>
          <w:lang w:val="pt-BR"/>
        </w:rPr>
        <w:t>ç</w:t>
      </w:r>
      <w:r w:rsidRPr="003E3E96">
        <w:rPr>
          <w:rFonts w:ascii="Tahoma" w:eastAsia="Tahoma" w:hAnsi="Tahoma" w:cs="Tahoma"/>
          <w:spacing w:val="-1"/>
          <w:sz w:val="23"/>
          <w:szCs w:val="23"/>
          <w:lang w:val="pt-BR"/>
        </w:rPr>
        <w:t>o</w:t>
      </w:r>
      <w:r w:rsidRPr="003E3E96">
        <w:rPr>
          <w:rFonts w:ascii="Tahoma" w:eastAsia="Tahoma" w:hAnsi="Tahoma" w:cs="Tahoma"/>
          <w:sz w:val="23"/>
          <w:szCs w:val="23"/>
          <w:lang w:val="pt-BR"/>
        </w:rPr>
        <w:t xml:space="preserve">s </w:t>
      </w:r>
      <w:r w:rsidRPr="003E3E96">
        <w:rPr>
          <w:rFonts w:ascii="Tahoma" w:eastAsia="Tahoma" w:hAnsi="Tahoma" w:cs="Tahoma"/>
          <w:spacing w:val="-1"/>
          <w:sz w:val="23"/>
          <w:szCs w:val="23"/>
          <w:lang w:val="pt-BR"/>
        </w:rPr>
        <w:t>t</w:t>
      </w:r>
      <w:r w:rsidRPr="003E3E96">
        <w:rPr>
          <w:rFonts w:ascii="Tahoma" w:eastAsia="Tahoma" w:hAnsi="Tahoma" w:cs="Tahoma"/>
          <w:spacing w:val="1"/>
          <w:sz w:val="23"/>
          <w:szCs w:val="23"/>
          <w:lang w:val="pt-BR"/>
        </w:rPr>
        <w:t>é</w:t>
      </w:r>
      <w:r w:rsidRPr="003E3E96">
        <w:rPr>
          <w:rFonts w:ascii="Tahoma" w:eastAsia="Tahoma" w:hAnsi="Tahoma" w:cs="Tahoma"/>
          <w:sz w:val="23"/>
          <w:szCs w:val="23"/>
          <w:lang w:val="pt-BR"/>
        </w:rPr>
        <w:t xml:space="preserve">cnicos </w:t>
      </w:r>
      <w:r w:rsidRPr="003E3E96">
        <w:rPr>
          <w:rFonts w:ascii="Tahoma" w:eastAsia="Tahoma" w:hAnsi="Tahoma" w:cs="Tahoma"/>
          <w:spacing w:val="1"/>
          <w:sz w:val="23"/>
          <w:szCs w:val="23"/>
          <w:lang w:val="pt-BR"/>
        </w:rPr>
        <w:t>es</w:t>
      </w:r>
      <w:r w:rsidRPr="003E3E96">
        <w:rPr>
          <w:rFonts w:ascii="Tahoma" w:eastAsia="Tahoma" w:hAnsi="Tahoma" w:cs="Tahoma"/>
          <w:sz w:val="23"/>
          <w:szCs w:val="23"/>
          <w:lang w:val="pt-BR"/>
        </w:rPr>
        <w:t>peci</w:t>
      </w:r>
      <w:r w:rsidRPr="003E3E96">
        <w:rPr>
          <w:rFonts w:ascii="Tahoma" w:eastAsia="Tahoma" w:hAnsi="Tahoma" w:cs="Tahoma"/>
          <w:spacing w:val="-1"/>
          <w:sz w:val="23"/>
          <w:szCs w:val="23"/>
          <w:lang w:val="pt-BR"/>
        </w:rPr>
        <w:t>a</w:t>
      </w:r>
      <w:r w:rsidRPr="003E3E96">
        <w:rPr>
          <w:rFonts w:ascii="Tahoma" w:eastAsia="Tahoma" w:hAnsi="Tahoma" w:cs="Tahoma"/>
          <w:sz w:val="23"/>
          <w:szCs w:val="23"/>
          <w:lang w:val="pt-BR"/>
        </w:rPr>
        <w:t>liz</w:t>
      </w:r>
      <w:r w:rsidRPr="003E3E96">
        <w:rPr>
          <w:rFonts w:ascii="Tahoma" w:eastAsia="Tahoma" w:hAnsi="Tahoma" w:cs="Tahoma"/>
          <w:spacing w:val="-2"/>
          <w:sz w:val="23"/>
          <w:szCs w:val="23"/>
          <w:lang w:val="pt-BR"/>
        </w:rPr>
        <w:t>a</w:t>
      </w:r>
      <w:r w:rsidRPr="003E3E96">
        <w:rPr>
          <w:rFonts w:ascii="Tahoma" w:eastAsia="Tahoma" w:hAnsi="Tahoma" w:cs="Tahoma"/>
          <w:sz w:val="23"/>
          <w:szCs w:val="23"/>
          <w:lang w:val="pt-BR"/>
        </w:rPr>
        <w:t>d</w:t>
      </w:r>
      <w:r w:rsidRPr="003E3E96">
        <w:rPr>
          <w:rFonts w:ascii="Tahoma" w:eastAsia="Tahoma" w:hAnsi="Tahoma" w:cs="Tahoma"/>
          <w:spacing w:val="1"/>
          <w:sz w:val="23"/>
          <w:szCs w:val="23"/>
          <w:lang w:val="pt-BR"/>
        </w:rPr>
        <w:t>o</w:t>
      </w:r>
      <w:r w:rsidRPr="003E3E96">
        <w:rPr>
          <w:rFonts w:ascii="Tahoma" w:eastAsia="Tahoma" w:hAnsi="Tahoma" w:cs="Tahoma"/>
          <w:sz w:val="23"/>
          <w:szCs w:val="23"/>
          <w:lang w:val="pt-BR"/>
        </w:rPr>
        <w:t>s p</w:t>
      </w:r>
      <w:r w:rsidRPr="003E3E96">
        <w:rPr>
          <w:rFonts w:ascii="Tahoma" w:eastAsia="Tahoma" w:hAnsi="Tahoma" w:cs="Tahoma"/>
          <w:spacing w:val="-2"/>
          <w:sz w:val="23"/>
          <w:szCs w:val="23"/>
          <w:lang w:val="pt-BR"/>
        </w:rPr>
        <w:t>a</w:t>
      </w:r>
      <w:r w:rsidRPr="003E3E96">
        <w:rPr>
          <w:rFonts w:ascii="Tahoma" w:eastAsia="Tahoma" w:hAnsi="Tahoma" w:cs="Tahoma"/>
          <w:sz w:val="23"/>
          <w:szCs w:val="23"/>
          <w:lang w:val="pt-BR"/>
        </w:rPr>
        <w:t>ra a or</w:t>
      </w:r>
      <w:r w:rsidRPr="003E3E96">
        <w:rPr>
          <w:rFonts w:ascii="Tahoma" w:eastAsia="Tahoma" w:hAnsi="Tahoma" w:cs="Tahoma"/>
          <w:spacing w:val="1"/>
          <w:sz w:val="23"/>
          <w:szCs w:val="23"/>
          <w:lang w:val="pt-BR"/>
        </w:rPr>
        <w:t>g</w:t>
      </w:r>
      <w:r w:rsidRPr="003E3E96">
        <w:rPr>
          <w:rFonts w:ascii="Tahoma" w:eastAsia="Tahoma" w:hAnsi="Tahoma" w:cs="Tahoma"/>
          <w:spacing w:val="-1"/>
          <w:sz w:val="23"/>
          <w:szCs w:val="23"/>
          <w:lang w:val="pt-BR"/>
        </w:rPr>
        <w:t>a</w:t>
      </w:r>
      <w:r w:rsidRPr="003E3E96">
        <w:rPr>
          <w:rFonts w:ascii="Tahoma" w:eastAsia="Tahoma" w:hAnsi="Tahoma" w:cs="Tahoma"/>
          <w:sz w:val="23"/>
          <w:szCs w:val="23"/>
          <w:lang w:val="pt-BR"/>
        </w:rPr>
        <w:t>niz</w:t>
      </w:r>
      <w:r w:rsidRPr="003E3E96">
        <w:rPr>
          <w:rFonts w:ascii="Tahoma" w:eastAsia="Tahoma" w:hAnsi="Tahoma" w:cs="Tahoma"/>
          <w:spacing w:val="-1"/>
          <w:sz w:val="23"/>
          <w:szCs w:val="23"/>
          <w:lang w:val="pt-BR"/>
        </w:rPr>
        <w:t>a</w:t>
      </w:r>
      <w:r w:rsidRPr="003E3E96">
        <w:rPr>
          <w:rFonts w:ascii="Tahoma" w:eastAsia="Tahoma" w:hAnsi="Tahoma" w:cs="Tahoma"/>
          <w:spacing w:val="2"/>
          <w:sz w:val="23"/>
          <w:szCs w:val="23"/>
          <w:lang w:val="pt-BR"/>
        </w:rPr>
        <w:t>ç</w:t>
      </w:r>
      <w:r w:rsidRPr="003E3E96">
        <w:rPr>
          <w:rFonts w:ascii="Tahoma" w:eastAsia="Tahoma" w:hAnsi="Tahoma" w:cs="Tahoma"/>
          <w:spacing w:val="-1"/>
          <w:sz w:val="23"/>
          <w:szCs w:val="23"/>
          <w:lang w:val="pt-BR"/>
        </w:rPr>
        <w:t>ã</w:t>
      </w:r>
      <w:r w:rsidRPr="003E3E96">
        <w:rPr>
          <w:rFonts w:ascii="Tahoma" w:eastAsia="Tahoma" w:hAnsi="Tahoma" w:cs="Tahoma"/>
          <w:sz w:val="23"/>
          <w:szCs w:val="23"/>
          <w:lang w:val="pt-BR"/>
        </w:rPr>
        <w:t>o do c</w:t>
      </w:r>
      <w:r w:rsidRPr="003E3E96">
        <w:rPr>
          <w:rFonts w:ascii="Tahoma" w:eastAsia="Tahoma" w:hAnsi="Tahoma" w:cs="Tahoma"/>
          <w:spacing w:val="-1"/>
          <w:sz w:val="23"/>
          <w:szCs w:val="23"/>
          <w:lang w:val="pt-BR"/>
        </w:rPr>
        <w:t>o</w:t>
      </w:r>
      <w:r w:rsidRPr="003E3E96">
        <w:rPr>
          <w:rFonts w:ascii="Tahoma" w:eastAsia="Tahoma" w:hAnsi="Tahoma" w:cs="Tahoma"/>
          <w:sz w:val="23"/>
          <w:szCs w:val="23"/>
          <w:lang w:val="pt-BR"/>
        </w:rPr>
        <w:t>ntr</w:t>
      </w:r>
      <w:r w:rsidRPr="003E3E96">
        <w:rPr>
          <w:rFonts w:ascii="Tahoma" w:eastAsia="Tahoma" w:hAnsi="Tahoma" w:cs="Tahoma"/>
          <w:spacing w:val="-1"/>
          <w:sz w:val="23"/>
          <w:szCs w:val="23"/>
          <w:lang w:val="pt-BR"/>
        </w:rPr>
        <w:t>o</w:t>
      </w:r>
      <w:r w:rsidRPr="003E3E96">
        <w:rPr>
          <w:rFonts w:ascii="Tahoma" w:eastAsia="Tahoma" w:hAnsi="Tahoma" w:cs="Tahoma"/>
          <w:sz w:val="23"/>
          <w:szCs w:val="23"/>
          <w:lang w:val="pt-BR"/>
        </w:rPr>
        <w:t>le patrim</w:t>
      </w:r>
      <w:r w:rsidRPr="003E3E96">
        <w:rPr>
          <w:rFonts w:ascii="Tahoma" w:eastAsia="Tahoma" w:hAnsi="Tahoma" w:cs="Tahoma"/>
          <w:spacing w:val="1"/>
          <w:sz w:val="23"/>
          <w:szCs w:val="23"/>
          <w:lang w:val="pt-BR"/>
        </w:rPr>
        <w:t>o</w:t>
      </w:r>
      <w:r w:rsidRPr="003E3E96">
        <w:rPr>
          <w:rFonts w:ascii="Tahoma" w:eastAsia="Tahoma" w:hAnsi="Tahoma" w:cs="Tahoma"/>
          <w:sz w:val="23"/>
          <w:szCs w:val="23"/>
          <w:lang w:val="pt-BR"/>
        </w:rPr>
        <w:t>nial</w:t>
      </w:r>
      <w:r w:rsidR="003E3E96" w:rsidRPr="003E3E96">
        <w:rPr>
          <w:rFonts w:ascii="Tahoma" w:eastAsia="Tahoma" w:hAnsi="Tahoma" w:cs="Tahoma"/>
          <w:sz w:val="23"/>
          <w:szCs w:val="23"/>
          <w:lang w:val="pt-BR"/>
        </w:rPr>
        <w:t xml:space="preserve"> e identificação dos mesmos através de analise “in loco”, acerto e estruturação nos arquivos que </w:t>
      </w:r>
      <w:r w:rsidRPr="003E3E96">
        <w:rPr>
          <w:rFonts w:ascii="Tahoma" w:eastAsia="Tahoma" w:hAnsi="Tahoma" w:cs="Tahoma"/>
          <w:sz w:val="23"/>
          <w:szCs w:val="23"/>
          <w:lang w:val="pt-BR"/>
        </w:rPr>
        <w:t>c</w:t>
      </w:r>
      <w:r w:rsidRPr="003E3E96">
        <w:rPr>
          <w:rFonts w:ascii="Tahoma" w:eastAsia="Tahoma" w:hAnsi="Tahoma" w:cs="Tahoma"/>
          <w:spacing w:val="-1"/>
          <w:sz w:val="23"/>
          <w:szCs w:val="23"/>
          <w:lang w:val="pt-BR"/>
        </w:rPr>
        <w:t>o</w:t>
      </w:r>
      <w:r w:rsidRPr="003E3E96">
        <w:rPr>
          <w:rFonts w:ascii="Tahoma" w:eastAsia="Tahoma" w:hAnsi="Tahoma" w:cs="Tahoma"/>
          <w:sz w:val="23"/>
          <w:szCs w:val="23"/>
          <w:lang w:val="pt-BR"/>
        </w:rPr>
        <w:t>n</w:t>
      </w:r>
      <w:r w:rsidRPr="003E3E96">
        <w:rPr>
          <w:rFonts w:ascii="Tahoma" w:eastAsia="Tahoma" w:hAnsi="Tahoma" w:cs="Tahoma"/>
          <w:spacing w:val="1"/>
          <w:sz w:val="23"/>
          <w:szCs w:val="23"/>
          <w:lang w:val="pt-BR"/>
        </w:rPr>
        <w:t>s</w:t>
      </w:r>
      <w:r w:rsidRPr="003E3E96">
        <w:rPr>
          <w:rFonts w:ascii="Tahoma" w:eastAsia="Tahoma" w:hAnsi="Tahoma" w:cs="Tahoma"/>
          <w:spacing w:val="-1"/>
          <w:sz w:val="23"/>
          <w:szCs w:val="23"/>
          <w:lang w:val="pt-BR"/>
        </w:rPr>
        <w:t>t</w:t>
      </w:r>
      <w:r w:rsidRPr="003E3E96">
        <w:rPr>
          <w:rFonts w:ascii="Tahoma" w:eastAsia="Tahoma" w:hAnsi="Tahoma" w:cs="Tahoma"/>
          <w:sz w:val="23"/>
          <w:szCs w:val="23"/>
          <w:lang w:val="pt-BR"/>
        </w:rPr>
        <w:t>ituem o p</w:t>
      </w:r>
      <w:r w:rsidRPr="003E3E96">
        <w:rPr>
          <w:rFonts w:ascii="Tahoma" w:eastAsia="Tahoma" w:hAnsi="Tahoma" w:cs="Tahoma"/>
          <w:spacing w:val="-2"/>
          <w:sz w:val="23"/>
          <w:szCs w:val="23"/>
          <w:lang w:val="pt-BR"/>
        </w:rPr>
        <w:t>a</w:t>
      </w:r>
      <w:r w:rsidRPr="003E3E96">
        <w:rPr>
          <w:rFonts w:ascii="Tahoma" w:eastAsia="Tahoma" w:hAnsi="Tahoma" w:cs="Tahoma"/>
          <w:spacing w:val="-1"/>
          <w:sz w:val="23"/>
          <w:szCs w:val="23"/>
          <w:lang w:val="pt-BR"/>
        </w:rPr>
        <w:t>t</w:t>
      </w:r>
      <w:r w:rsidRPr="003E3E96">
        <w:rPr>
          <w:rFonts w:ascii="Tahoma" w:eastAsia="Tahoma" w:hAnsi="Tahoma" w:cs="Tahoma"/>
          <w:sz w:val="23"/>
          <w:szCs w:val="23"/>
          <w:lang w:val="pt-BR"/>
        </w:rPr>
        <w:t>rimônio do Instituto de Previdência dos Servidores Públicos Municipais de Hortolândia (Hortoprev).</w:t>
      </w:r>
    </w:p>
    <w:p w:rsidR="008456E2" w:rsidRDefault="008456E2" w:rsidP="00EB2E48">
      <w:pPr>
        <w:pStyle w:val="Default"/>
        <w:spacing w:after="120"/>
        <w:jc w:val="both"/>
        <w:rPr>
          <w:sz w:val="23"/>
          <w:szCs w:val="23"/>
        </w:rPr>
      </w:pPr>
      <w:r>
        <w:rPr>
          <w:b/>
          <w:bCs/>
          <w:sz w:val="23"/>
          <w:szCs w:val="23"/>
        </w:rPr>
        <w:t xml:space="preserve">TIPO DE LICITAÇÃO: </w:t>
      </w:r>
      <w:r>
        <w:rPr>
          <w:sz w:val="23"/>
          <w:szCs w:val="23"/>
        </w:rPr>
        <w:t xml:space="preserve">Menor Preço Global. </w:t>
      </w:r>
    </w:p>
    <w:p w:rsidR="008456E2" w:rsidRDefault="008456E2" w:rsidP="00EB2E48">
      <w:pPr>
        <w:pStyle w:val="Default"/>
        <w:spacing w:after="120"/>
        <w:jc w:val="both"/>
        <w:rPr>
          <w:b/>
          <w:bCs/>
          <w:sz w:val="23"/>
          <w:szCs w:val="23"/>
        </w:rPr>
      </w:pPr>
      <w:r>
        <w:rPr>
          <w:b/>
          <w:bCs/>
          <w:sz w:val="23"/>
          <w:szCs w:val="23"/>
        </w:rPr>
        <w:t>ENCERRAMENTO (entrega dos envelopes):</w:t>
      </w:r>
      <w:r w:rsidR="00AD2B56">
        <w:rPr>
          <w:b/>
          <w:bCs/>
          <w:sz w:val="23"/>
          <w:szCs w:val="23"/>
        </w:rPr>
        <w:t xml:space="preserve"> 17/10/2014 até as 14h30min, </w:t>
      </w:r>
      <w:r w:rsidR="00AD2B56">
        <w:rPr>
          <w:sz w:val="23"/>
          <w:szCs w:val="23"/>
        </w:rPr>
        <w:t>no protocolo do Hortoprev.</w:t>
      </w:r>
    </w:p>
    <w:p w:rsidR="008456E2" w:rsidRDefault="008456E2" w:rsidP="00EB2E48">
      <w:pPr>
        <w:pStyle w:val="Default"/>
        <w:spacing w:after="120"/>
        <w:jc w:val="both"/>
        <w:rPr>
          <w:sz w:val="23"/>
          <w:szCs w:val="23"/>
        </w:rPr>
      </w:pPr>
      <w:r>
        <w:rPr>
          <w:b/>
          <w:bCs/>
          <w:sz w:val="23"/>
          <w:szCs w:val="23"/>
        </w:rPr>
        <w:t xml:space="preserve">ABERTURA DOS ENVELOPES: </w:t>
      </w:r>
      <w:r w:rsidR="00AD2B56">
        <w:rPr>
          <w:b/>
          <w:bCs/>
          <w:sz w:val="23"/>
          <w:szCs w:val="23"/>
        </w:rPr>
        <w:t>17/10</w:t>
      </w:r>
      <w:r>
        <w:rPr>
          <w:b/>
          <w:bCs/>
          <w:sz w:val="23"/>
          <w:szCs w:val="23"/>
        </w:rPr>
        <w:t xml:space="preserve">/2014 às </w:t>
      </w:r>
      <w:proofErr w:type="gramStart"/>
      <w:r w:rsidR="00AD2B56">
        <w:rPr>
          <w:b/>
          <w:bCs/>
          <w:sz w:val="23"/>
          <w:szCs w:val="23"/>
        </w:rPr>
        <w:t>15</w:t>
      </w:r>
      <w:r>
        <w:rPr>
          <w:b/>
          <w:bCs/>
          <w:sz w:val="23"/>
          <w:szCs w:val="23"/>
        </w:rPr>
        <w:t>h00min</w:t>
      </w:r>
      <w:r>
        <w:rPr>
          <w:sz w:val="23"/>
          <w:szCs w:val="23"/>
        </w:rPr>
        <w:t>,</w:t>
      </w:r>
      <w:proofErr w:type="gramEnd"/>
      <w:r w:rsidR="00AD2B56">
        <w:rPr>
          <w:sz w:val="23"/>
          <w:szCs w:val="23"/>
        </w:rPr>
        <w:t>no Hortoprev,</w:t>
      </w:r>
      <w:r>
        <w:rPr>
          <w:sz w:val="23"/>
          <w:szCs w:val="23"/>
        </w:rPr>
        <w:t xml:space="preserve"> situado na Rua Argolino de Moraes, 283 – Vila São Francisco –</w:t>
      </w:r>
      <w:r w:rsidR="00131B2D">
        <w:rPr>
          <w:sz w:val="23"/>
          <w:szCs w:val="23"/>
        </w:rPr>
        <w:t xml:space="preserve"> CEP: 13.184-230 - </w:t>
      </w:r>
      <w:r>
        <w:rPr>
          <w:sz w:val="23"/>
          <w:szCs w:val="23"/>
        </w:rPr>
        <w:t>Hortolândia/SP.</w:t>
      </w:r>
    </w:p>
    <w:p w:rsidR="008456E2" w:rsidRDefault="008456E2" w:rsidP="00EB2E48">
      <w:pPr>
        <w:pStyle w:val="Default"/>
        <w:spacing w:after="120"/>
        <w:jc w:val="both"/>
        <w:rPr>
          <w:sz w:val="23"/>
          <w:szCs w:val="23"/>
        </w:rPr>
      </w:pPr>
      <w:r>
        <w:rPr>
          <w:b/>
          <w:bCs/>
          <w:sz w:val="23"/>
          <w:szCs w:val="23"/>
        </w:rPr>
        <w:t xml:space="preserve">FUNDAMENTO LEGAL: </w:t>
      </w:r>
      <w:r>
        <w:rPr>
          <w:sz w:val="23"/>
          <w:szCs w:val="23"/>
        </w:rPr>
        <w:t xml:space="preserve">Lei Federal n.º 8.666, de 21/06/93, e suas alterações. </w:t>
      </w:r>
    </w:p>
    <w:p w:rsidR="008456E2" w:rsidRDefault="008456E2" w:rsidP="00EB2E48">
      <w:pPr>
        <w:pStyle w:val="Default"/>
        <w:spacing w:after="120"/>
        <w:jc w:val="both"/>
        <w:rPr>
          <w:sz w:val="23"/>
          <w:szCs w:val="23"/>
        </w:rPr>
      </w:pPr>
      <w:r>
        <w:rPr>
          <w:sz w:val="23"/>
          <w:szCs w:val="23"/>
        </w:rPr>
        <w:t xml:space="preserve"> O </w:t>
      </w:r>
      <w:r>
        <w:rPr>
          <w:rFonts w:eastAsia="Tahoma"/>
        </w:rPr>
        <w:t>Instituto de Previdência dos Servidores Públicos Municipais de Hortolândia (Hortoprev)</w:t>
      </w:r>
      <w:r>
        <w:rPr>
          <w:sz w:val="23"/>
          <w:szCs w:val="23"/>
        </w:rPr>
        <w:t>, inscrito</w:t>
      </w:r>
      <w:r w:rsidR="00FE551D">
        <w:rPr>
          <w:sz w:val="23"/>
          <w:szCs w:val="23"/>
        </w:rPr>
        <w:t xml:space="preserve"> no CNPJ n.º 01.335.616/0001-86</w:t>
      </w:r>
      <w:r>
        <w:rPr>
          <w:sz w:val="23"/>
          <w:szCs w:val="23"/>
        </w:rPr>
        <w:t xml:space="preserve">, por sua Comissão Permanente de Licitações, nomeada pela Portaria n.º </w:t>
      </w:r>
      <w:r>
        <w:rPr>
          <w:b/>
          <w:bCs/>
          <w:sz w:val="23"/>
          <w:szCs w:val="23"/>
        </w:rPr>
        <w:t>0</w:t>
      </w:r>
      <w:r w:rsidR="00FE551D">
        <w:rPr>
          <w:b/>
          <w:bCs/>
          <w:sz w:val="23"/>
          <w:szCs w:val="23"/>
        </w:rPr>
        <w:t>20</w:t>
      </w:r>
      <w:r>
        <w:rPr>
          <w:b/>
          <w:bCs/>
          <w:sz w:val="23"/>
          <w:szCs w:val="23"/>
        </w:rPr>
        <w:t>/201</w:t>
      </w:r>
      <w:r w:rsidR="00FE551D">
        <w:rPr>
          <w:b/>
          <w:bCs/>
          <w:sz w:val="23"/>
          <w:szCs w:val="23"/>
        </w:rPr>
        <w:t>3</w:t>
      </w:r>
      <w:r>
        <w:rPr>
          <w:sz w:val="23"/>
          <w:szCs w:val="23"/>
        </w:rPr>
        <w:t>, torna público, para conhecimento dos interessados, que realizará a licitação acima ind</w:t>
      </w:r>
      <w:r w:rsidR="00F16867">
        <w:rPr>
          <w:sz w:val="23"/>
          <w:szCs w:val="23"/>
        </w:rPr>
        <w:t xml:space="preserve">icada e receberá </w:t>
      </w:r>
      <w:proofErr w:type="gramStart"/>
      <w:r w:rsidR="00F16867">
        <w:rPr>
          <w:sz w:val="23"/>
          <w:szCs w:val="23"/>
        </w:rPr>
        <w:t>os envelopes “1</w:t>
      </w:r>
      <w:r>
        <w:rPr>
          <w:sz w:val="23"/>
          <w:szCs w:val="23"/>
        </w:rPr>
        <w:t>” (D</w:t>
      </w:r>
      <w:r w:rsidR="00F16867">
        <w:rPr>
          <w:sz w:val="23"/>
          <w:szCs w:val="23"/>
        </w:rPr>
        <w:t>OCUMENTOS PARA HABILITAÇÃO) e “2</w:t>
      </w:r>
      <w:r>
        <w:rPr>
          <w:sz w:val="23"/>
          <w:szCs w:val="23"/>
        </w:rPr>
        <w:t>” (PROPOSTA), na Rua</w:t>
      </w:r>
      <w:proofErr w:type="gramEnd"/>
      <w:r>
        <w:rPr>
          <w:sz w:val="23"/>
          <w:szCs w:val="23"/>
        </w:rPr>
        <w:t xml:space="preserve"> </w:t>
      </w:r>
      <w:r w:rsidR="00F16867">
        <w:rPr>
          <w:sz w:val="23"/>
          <w:szCs w:val="23"/>
        </w:rPr>
        <w:t>Argolino de Moraes, 283, Vila São Francisco em Hortolândia/SP</w:t>
      </w:r>
      <w:r>
        <w:rPr>
          <w:sz w:val="23"/>
          <w:szCs w:val="23"/>
        </w:rPr>
        <w:t xml:space="preserve">. </w:t>
      </w:r>
    </w:p>
    <w:p w:rsidR="008456E2" w:rsidRDefault="008456E2" w:rsidP="00EB2E48">
      <w:pPr>
        <w:pStyle w:val="Default"/>
        <w:spacing w:after="120"/>
        <w:jc w:val="both"/>
        <w:rPr>
          <w:sz w:val="23"/>
          <w:szCs w:val="23"/>
        </w:rPr>
      </w:pPr>
      <w:r>
        <w:rPr>
          <w:sz w:val="23"/>
          <w:szCs w:val="23"/>
        </w:rPr>
        <w:t xml:space="preserve">O edital será disponibilizado </w:t>
      </w:r>
      <w:r w:rsidR="00F16867">
        <w:rPr>
          <w:sz w:val="23"/>
          <w:szCs w:val="23"/>
        </w:rPr>
        <w:t xml:space="preserve">na recepção e no site do Hortoprev a </w:t>
      </w:r>
      <w:r>
        <w:rPr>
          <w:sz w:val="23"/>
          <w:szCs w:val="23"/>
        </w:rPr>
        <w:t xml:space="preserve">partir do dia </w:t>
      </w:r>
      <w:r w:rsidR="00AD2B56">
        <w:rPr>
          <w:sz w:val="23"/>
          <w:szCs w:val="23"/>
        </w:rPr>
        <w:t>10/10</w:t>
      </w:r>
      <w:r w:rsidR="00F16867">
        <w:rPr>
          <w:sz w:val="23"/>
          <w:szCs w:val="23"/>
        </w:rPr>
        <w:t>/2014</w:t>
      </w:r>
      <w:r>
        <w:rPr>
          <w:sz w:val="23"/>
          <w:szCs w:val="23"/>
        </w:rPr>
        <w:t xml:space="preserve"> até o dia </w:t>
      </w:r>
      <w:r w:rsidR="00F16867">
        <w:rPr>
          <w:sz w:val="23"/>
          <w:szCs w:val="23"/>
        </w:rPr>
        <w:t>0</w:t>
      </w:r>
      <w:r w:rsidR="00AD2B56">
        <w:rPr>
          <w:sz w:val="23"/>
          <w:szCs w:val="23"/>
        </w:rPr>
        <w:t>17/10</w:t>
      </w:r>
      <w:r w:rsidR="00F16867">
        <w:rPr>
          <w:sz w:val="23"/>
          <w:szCs w:val="23"/>
        </w:rPr>
        <w:t>/2014</w:t>
      </w:r>
      <w:r>
        <w:rPr>
          <w:sz w:val="23"/>
          <w:szCs w:val="23"/>
        </w:rPr>
        <w:t xml:space="preserve">, no endereço acima, nos seguintes horários: das 08h30min às 12h00min e das 13h30min às 16h30min. </w:t>
      </w:r>
    </w:p>
    <w:p w:rsidR="00F16867" w:rsidRPr="00F16867" w:rsidRDefault="008456E2" w:rsidP="00EB2E48">
      <w:pPr>
        <w:pStyle w:val="Default"/>
        <w:spacing w:after="120"/>
        <w:jc w:val="both"/>
        <w:rPr>
          <w:color w:val="auto"/>
          <w:sz w:val="23"/>
          <w:szCs w:val="23"/>
        </w:rPr>
      </w:pPr>
      <w:r>
        <w:rPr>
          <w:sz w:val="23"/>
          <w:szCs w:val="23"/>
        </w:rPr>
        <w:t xml:space="preserve">Todas as publicações referentes a este procedimento licitatório, bem como as instruções suplementares para efeitos legais serão feitas no </w:t>
      </w:r>
      <w:r w:rsidR="00F16867">
        <w:rPr>
          <w:sz w:val="23"/>
          <w:szCs w:val="23"/>
        </w:rPr>
        <w:t xml:space="preserve">Quadro de Avisos do Instituto </w:t>
      </w:r>
      <w:r>
        <w:rPr>
          <w:sz w:val="23"/>
          <w:szCs w:val="23"/>
        </w:rPr>
        <w:t>e, facultativamente, estarão disponíveis no site:</w:t>
      </w:r>
      <w:r w:rsidR="00F16867">
        <w:rPr>
          <w:sz w:val="23"/>
          <w:szCs w:val="23"/>
        </w:rPr>
        <w:t xml:space="preserve"> </w:t>
      </w:r>
      <w:hyperlink r:id="rId8" w:history="1">
        <w:r w:rsidR="00F16867" w:rsidRPr="00554366">
          <w:rPr>
            <w:rStyle w:val="Hyperlink"/>
            <w:rFonts w:ascii="Arial" w:hAnsi="Arial" w:cs="Arial"/>
            <w:sz w:val="20"/>
            <w:szCs w:val="20"/>
            <w:shd w:val="clear" w:color="auto" w:fill="FFFFFF"/>
          </w:rPr>
          <w:t>www.</w:t>
        </w:r>
        <w:r w:rsidR="00F16867" w:rsidRPr="00554366">
          <w:rPr>
            <w:rStyle w:val="Hyperlink"/>
            <w:rFonts w:ascii="Arial" w:hAnsi="Arial" w:cs="Arial"/>
            <w:b/>
            <w:bCs/>
            <w:sz w:val="20"/>
            <w:szCs w:val="20"/>
            <w:shd w:val="clear" w:color="auto" w:fill="FFFFFF"/>
          </w:rPr>
          <w:t>hortoprev</w:t>
        </w:r>
        <w:r w:rsidR="00F16867" w:rsidRPr="00554366">
          <w:rPr>
            <w:rStyle w:val="Hyperlink"/>
            <w:rFonts w:ascii="Arial" w:hAnsi="Arial" w:cs="Arial"/>
            <w:sz w:val="20"/>
            <w:szCs w:val="20"/>
            <w:shd w:val="clear" w:color="auto" w:fill="FFFFFF"/>
          </w:rPr>
          <w:t>.com.br</w:t>
        </w:r>
      </w:hyperlink>
      <w:r w:rsidR="00F16867">
        <w:rPr>
          <w:rFonts w:ascii="Arial" w:hAnsi="Arial" w:cs="Arial"/>
          <w:color w:val="auto"/>
          <w:sz w:val="20"/>
          <w:szCs w:val="20"/>
          <w:shd w:val="clear" w:color="auto" w:fill="FFFFFF"/>
        </w:rPr>
        <w:t>.</w:t>
      </w:r>
    </w:p>
    <w:p w:rsidR="008456E2" w:rsidRDefault="008456E2" w:rsidP="00EB2E48">
      <w:pPr>
        <w:pStyle w:val="Default"/>
        <w:spacing w:after="120"/>
        <w:jc w:val="both"/>
        <w:rPr>
          <w:b/>
          <w:bCs/>
          <w:sz w:val="23"/>
          <w:szCs w:val="23"/>
        </w:rPr>
      </w:pPr>
      <w:r>
        <w:rPr>
          <w:b/>
          <w:bCs/>
          <w:sz w:val="23"/>
          <w:szCs w:val="23"/>
        </w:rPr>
        <w:t xml:space="preserve">1. DOS DOCUMENTOS INTEGRANTES </w:t>
      </w:r>
    </w:p>
    <w:p w:rsidR="008456E2" w:rsidRDefault="008456E2" w:rsidP="00EB2E48">
      <w:pPr>
        <w:pStyle w:val="Default"/>
        <w:spacing w:after="120"/>
        <w:jc w:val="both"/>
        <w:rPr>
          <w:sz w:val="23"/>
          <w:szCs w:val="23"/>
        </w:rPr>
      </w:pPr>
      <w:r>
        <w:rPr>
          <w:b/>
          <w:bCs/>
          <w:sz w:val="23"/>
          <w:szCs w:val="23"/>
        </w:rPr>
        <w:t xml:space="preserve">1.1. </w:t>
      </w:r>
      <w:r>
        <w:rPr>
          <w:sz w:val="23"/>
          <w:szCs w:val="23"/>
        </w:rPr>
        <w:t xml:space="preserve">Integram o presente edital, como partes indissociáveis, os seguintes anexos: </w:t>
      </w:r>
    </w:p>
    <w:p w:rsidR="007F74F7" w:rsidRDefault="008456E2" w:rsidP="00EB2E48">
      <w:pPr>
        <w:pStyle w:val="Default"/>
        <w:spacing w:after="120"/>
        <w:jc w:val="both"/>
        <w:rPr>
          <w:sz w:val="23"/>
          <w:szCs w:val="23"/>
        </w:rPr>
      </w:pPr>
      <w:r>
        <w:rPr>
          <w:sz w:val="23"/>
          <w:szCs w:val="23"/>
        </w:rPr>
        <w:t xml:space="preserve">Anexo I - </w:t>
      </w:r>
      <w:r w:rsidR="007F74F7">
        <w:rPr>
          <w:color w:val="auto"/>
          <w:sz w:val="23"/>
          <w:szCs w:val="23"/>
        </w:rPr>
        <w:t>Projeto</w:t>
      </w:r>
      <w:r w:rsidR="007F74F7">
        <w:rPr>
          <w:sz w:val="23"/>
          <w:szCs w:val="23"/>
        </w:rPr>
        <w:t xml:space="preserve"> Básico</w:t>
      </w:r>
    </w:p>
    <w:p w:rsidR="007F74F7" w:rsidRDefault="008456E2" w:rsidP="007F74F7">
      <w:pPr>
        <w:pStyle w:val="Default"/>
        <w:spacing w:after="120"/>
        <w:jc w:val="both"/>
        <w:rPr>
          <w:sz w:val="23"/>
          <w:szCs w:val="23"/>
        </w:rPr>
      </w:pPr>
      <w:r>
        <w:rPr>
          <w:sz w:val="23"/>
          <w:szCs w:val="23"/>
        </w:rPr>
        <w:t xml:space="preserve">Anexo II - </w:t>
      </w:r>
      <w:r w:rsidR="007F74F7">
        <w:rPr>
          <w:sz w:val="23"/>
          <w:szCs w:val="23"/>
        </w:rPr>
        <w:t xml:space="preserve">Modelo de Proposta Comercial; </w:t>
      </w:r>
    </w:p>
    <w:p w:rsidR="007F74F7" w:rsidRDefault="008456E2" w:rsidP="00EB2E48">
      <w:pPr>
        <w:pStyle w:val="Default"/>
        <w:spacing w:after="120"/>
        <w:jc w:val="both"/>
        <w:rPr>
          <w:color w:val="auto"/>
          <w:sz w:val="23"/>
          <w:szCs w:val="23"/>
        </w:rPr>
      </w:pPr>
      <w:r>
        <w:rPr>
          <w:color w:val="auto"/>
          <w:sz w:val="23"/>
          <w:szCs w:val="23"/>
        </w:rPr>
        <w:t xml:space="preserve">Anexo III </w:t>
      </w:r>
      <w:r w:rsidR="007F74F7">
        <w:rPr>
          <w:color w:val="auto"/>
          <w:sz w:val="23"/>
          <w:szCs w:val="23"/>
        </w:rPr>
        <w:t>–</w:t>
      </w:r>
      <w:r>
        <w:rPr>
          <w:color w:val="auto"/>
          <w:sz w:val="23"/>
          <w:szCs w:val="23"/>
        </w:rPr>
        <w:t xml:space="preserve"> </w:t>
      </w:r>
      <w:r w:rsidR="007F74F7">
        <w:rPr>
          <w:sz w:val="23"/>
          <w:szCs w:val="23"/>
        </w:rPr>
        <w:t>Minuta de Termo de Contrato;</w:t>
      </w:r>
    </w:p>
    <w:p w:rsidR="007F74F7" w:rsidRDefault="008456E2" w:rsidP="007F74F7">
      <w:pPr>
        <w:pStyle w:val="Default"/>
        <w:spacing w:after="120"/>
        <w:jc w:val="both"/>
        <w:rPr>
          <w:color w:val="auto"/>
          <w:sz w:val="23"/>
          <w:szCs w:val="23"/>
        </w:rPr>
      </w:pPr>
      <w:r>
        <w:rPr>
          <w:color w:val="auto"/>
          <w:sz w:val="23"/>
          <w:szCs w:val="23"/>
        </w:rPr>
        <w:t xml:space="preserve">Anexo </w:t>
      </w:r>
      <w:r w:rsidR="007F74F7">
        <w:rPr>
          <w:color w:val="auto"/>
          <w:sz w:val="23"/>
          <w:szCs w:val="23"/>
        </w:rPr>
        <w:t>I</w:t>
      </w:r>
      <w:r>
        <w:rPr>
          <w:color w:val="auto"/>
          <w:sz w:val="23"/>
          <w:szCs w:val="23"/>
        </w:rPr>
        <w:t xml:space="preserve">V - </w:t>
      </w:r>
      <w:r w:rsidR="007F74F7">
        <w:rPr>
          <w:color w:val="auto"/>
          <w:sz w:val="23"/>
          <w:szCs w:val="23"/>
        </w:rPr>
        <w:t>Modelo de Declaração de Condição de Microempresa ou Empresa de Pequeno Porte.</w:t>
      </w:r>
    </w:p>
    <w:p w:rsidR="00771345" w:rsidRPr="00C378AD" w:rsidRDefault="00771345" w:rsidP="00C378AD">
      <w:pPr>
        <w:pStyle w:val="Default"/>
        <w:spacing w:after="120"/>
        <w:jc w:val="both"/>
        <w:rPr>
          <w:color w:val="auto"/>
          <w:sz w:val="23"/>
          <w:szCs w:val="23"/>
        </w:rPr>
      </w:pPr>
      <w:r>
        <w:rPr>
          <w:color w:val="auto"/>
          <w:sz w:val="23"/>
          <w:szCs w:val="23"/>
        </w:rPr>
        <w:t>Anexo V - Modelo de Carta de Credenciamento.</w:t>
      </w:r>
      <w:r w:rsidRPr="00C378AD">
        <w:rPr>
          <w:color w:val="auto"/>
          <w:sz w:val="23"/>
          <w:szCs w:val="23"/>
        </w:rPr>
        <w:t xml:space="preserve"> </w:t>
      </w:r>
    </w:p>
    <w:p w:rsidR="008456E2" w:rsidRDefault="008456E2" w:rsidP="00EB2E48">
      <w:pPr>
        <w:pStyle w:val="Default"/>
        <w:spacing w:after="120"/>
        <w:jc w:val="both"/>
        <w:rPr>
          <w:b/>
          <w:bCs/>
          <w:color w:val="auto"/>
          <w:sz w:val="23"/>
          <w:szCs w:val="23"/>
        </w:rPr>
      </w:pPr>
      <w:r>
        <w:rPr>
          <w:b/>
          <w:bCs/>
          <w:color w:val="auto"/>
          <w:sz w:val="23"/>
          <w:szCs w:val="23"/>
        </w:rPr>
        <w:lastRenderedPageBreak/>
        <w:t>2. DO OBJETO E DO PRAZO DE VIGÊNCIA</w:t>
      </w:r>
    </w:p>
    <w:p w:rsidR="008456E2" w:rsidRPr="003E3E96" w:rsidRDefault="008456E2" w:rsidP="00EB2E48">
      <w:pPr>
        <w:pStyle w:val="Default"/>
        <w:spacing w:after="120"/>
        <w:jc w:val="both"/>
        <w:rPr>
          <w:color w:val="auto"/>
          <w:sz w:val="23"/>
          <w:szCs w:val="23"/>
        </w:rPr>
      </w:pPr>
      <w:r>
        <w:rPr>
          <w:b/>
          <w:bCs/>
          <w:color w:val="auto"/>
          <w:sz w:val="23"/>
          <w:szCs w:val="23"/>
        </w:rPr>
        <w:t xml:space="preserve">2.1. </w:t>
      </w:r>
      <w:r>
        <w:rPr>
          <w:color w:val="auto"/>
          <w:sz w:val="23"/>
          <w:szCs w:val="23"/>
        </w:rPr>
        <w:t xml:space="preserve">O presente certame tem como objeto a contratação de empresa especializada para prestação de serviços técnicos especializados para a organização </w:t>
      </w:r>
      <w:r w:rsidR="003E3E96">
        <w:rPr>
          <w:color w:val="auto"/>
          <w:sz w:val="23"/>
          <w:szCs w:val="23"/>
        </w:rPr>
        <w:t xml:space="preserve">do </w:t>
      </w:r>
      <w:r w:rsidR="003E3E96" w:rsidRPr="003E3E96">
        <w:rPr>
          <w:rFonts w:eastAsia="Tahoma"/>
          <w:sz w:val="23"/>
          <w:szCs w:val="23"/>
        </w:rPr>
        <w:t>c</w:t>
      </w:r>
      <w:r w:rsidR="003E3E96" w:rsidRPr="003E3E96">
        <w:rPr>
          <w:rFonts w:eastAsia="Tahoma"/>
          <w:spacing w:val="-1"/>
          <w:sz w:val="23"/>
          <w:szCs w:val="23"/>
        </w:rPr>
        <w:t>o</w:t>
      </w:r>
      <w:r w:rsidR="003E3E96" w:rsidRPr="003E3E96">
        <w:rPr>
          <w:rFonts w:eastAsia="Tahoma"/>
          <w:sz w:val="23"/>
          <w:szCs w:val="23"/>
        </w:rPr>
        <w:t>ntr</w:t>
      </w:r>
      <w:r w:rsidR="003E3E96" w:rsidRPr="003E3E96">
        <w:rPr>
          <w:rFonts w:eastAsia="Tahoma"/>
          <w:spacing w:val="-1"/>
          <w:sz w:val="23"/>
          <w:szCs w:val="23"/>
        </w:rPr>
        <w:t>o</w:t>
      </w:r>
      <w:r w:rsidR="003E3E96" w:rsidRPr="003E3E96">
        <w:rPr>
          <w:rFonts w:eastAsia="Tahoma"/>
          <w:sz w:val="23"/>
          <w:szCs w:val="23"/>
        </w:rPr>
        <w:t>le patrim</w:t>
      </w:r>
      <w:r w:rsidR="003E3E96" w:rsidRPr="003E3E96">
        <w:rPr>
          <w:rFonts w:eastAsia="Tahoma"/>
          <w:spacing w:val="1"/>
          <w:sz w:val="23"/>
          <w:szCs w:val="23"/>
        </w:rPr>
        <w:t>o</w:t>
      </w:r>
      <w:r w:rsidR="003E3E96" w:rsidRPr="003E3E96">
        <w:rPr>
          <w:rFonts w:eastAsia="Tahoma"/>
          <w:sz w:val="23"/>
          <w:szCs w:val="23"/>
        </w:rPr>
        <w:t>nial e identificação dos mesmos através de analise “in loco”, acerto e estruturação nos arquivos que c</w:t>
      </w:r>
      <w:r w:rsidR="003E3E96" w:rsidRPr="003E3E96">
        <w:rPr>
          <w:rFonts w:eastAsia="Tahoma"/>
          <w:spacing w:val="-1"/>
          <w:sz w:val="23"/>
          <w:szCs w:val="23"/>
        </w:rPr>
        <w:t>o</w:t>
      </w:r>
      <w:r w:rsidR="003E3E96" w:rsidRPr="003E3E96">
        <w:rPr>
          <w:rFonts w:eastAsia="Tahoma"/>
          <w:sz w:val="23"/>
          <w:szCs w:val="23"/>
        </w:rPr>
        <w:t>n</w:t>
      </w:r>
      <w:r w:rsidR="003E3E96" w:rsidRPr="003E3E96">
        <w:rPr>
          <w:rFonts w:eastAsia="Tahoma"/>
          <w:spacing w:val="1"/>
          <w:sz w:val="23"/>
          <w:szCs w:val="23"/>
        </w:rPr>
        <w:t>s</w:t>
      </w:r>
      <w:r w:rsidR="003E3E96" w:rsidRPr="003E3E96">
        <w:rPr>
          <w:rFonts w:eastAsia="Tahoma"/>
          <w:spacing w:val="-1"/>
          <w:sz w:val="23"/>
          <w:szCs w:val="23"/>
        </w:rPr>
        <w:t>t</w:t>
      </w:r>
      <w:r w:rsidR="003E3E96" w:rsidRPr="003E3E96">
        <w:rPr>
          <w:rFonts w:eastAsia="Tahoma"/>
          <w:sz w:val="23"/>
          <w:szCs w:val="23"/>
        </w:rPr>
        <w:t>ituem o p</w:t>
      </w:r>
      <w:r w:rsidR="003E3E96" w:rsidRPr="003E3E96">
        <w:rPr>
          <w:rFonts w:eastAsia="Tahoma"/>
          <w:spacing w:val="-2"/>
          <w:sz w:val="23"/>
          <w:szCs w:val="23"/>
        </w:rPr>
        <w:t>a</w:t>
      </w:r>
      <w:r w:rsidR="003E3E96" w:rsidRPr="003E3E96">
        <w:rPr>
          <w:rFonts w:eastAsia="Tahoma"/>
          <w:spacing w:val="-1"/>
          <w:sz w:val="23"/>
          <w:szCs w:val="23"/>
        </w:rPr>
        <w:t>t</w:t>
      </w:r>
      <w:r w:rsidR="003E3E96" w:rsidRPr="003E3E96">
        <w:rPr>
          <w:rFonts w:eastAsia="Tahoma"/>
          <w:sz w:val="23"/>
          <w:szCs w:val="23"/>
        </w:rPr>
        <w:t>rimônio do Instituto de Previdência dos Servidores Públicos Municipais de Hortolândia (Hortoprev</w:t>
      </w:r>
      <w:r w:rsidR="003E3E96">
        <w:rPr>
          <w:rFonts w:eastAsia="Tahoma"/>
          <w:sz w:val="23"/>
          <w:szCs w:val="23"/>
        </w:rPr>
        <w:t xml:space="preserve">), </w:t>
      </w:r>
      <w:r w:rsidRPr="003E3E96">
        <w:rPr>
          <w:color w:val="auto"/>
          <w:sz w:val="23"/>
          <w:szCs w:val="23"/>
        </w:rPr>
        <w:t xml:space="preserve">em conformidade com o Anexo </w:t>
      </w:r>
      <w:r w:rsidR="007F74F7" w:rsidRPr="003E3E96">
        <w:rPr>
          <w:color w:val="auto"/>
          <w:sz w:val="23"/>
          <w:szCs w:val="23"/>
        </w:rPr>
        <w:t>I</w:t>
      </w:r>
      <w:r w:rsidRPr="003E3E96">
        <w:rPr>
          <w:color w:val="auto"/>
          <w:sz w:val="23"/>
          <w:szCs w:val="23"/>
        </w:rPr>
        <w:t xml:space="preserve"> - Projeto Básico </w:t>
      </w:r>
      <w:r w:rsidR="007F74F7" w:rsidRPr="003E3E96">
        <w:rPr>
          <w:color w:val="auto"/>
          <w:sz w:val="23"/>
          <w:szCs w:val="23"/>
        </w:rPr>
        <w:t>e</w:t>
      </w:r>
      <w:r w:rsidRPr="003E3E96">
        <w:rPr>
          <w:color w:val="auto"/>
          <w:sz w:val="23"/>
          <w:szCs w:val="23"/>
        </w:rPr>
        <w:t xml:space="preserve"> nas condições estabelecidas no Anexo I</w:t>
      </w:r>
      <w:r w:rsidR="007F74F7" w:rsidRPr="003E3E96">
        <w:rPr>
          <w:color w:val="auto"/>
          <w:sz w:val="23"/>
          <w:szCs w:val="23"/>
        </w:rPr>
        <w:t>I</w:t>
      </w:r>
      <w:r w:rsidRPr="003E3E96">
        <w:rPr>
          <w:color w:val="auto"/>
          <w:sz w:val="23"/>
          <w:szCs w:val="23"/>
        </w:rPr>
        <w:t xml:space="preserve">I - Minuta de Termo de Contrato. </w:t>
      </w:r>
    </w:p>
    <w:p w:rsidR="008456E2" w:rsidRDefault="008456E2" w:rsidP="00EB2E48">
      <w:pPr>
        <w:pStyle w:val="Default"/>
        <w:spacing w:after="120"/>
        <w:jc w:val="both"/>
        <w:rPr>
          <w:color w:val="auto"/>
          <w:sz w:val="23"/>
          <w:szCs w:val="23"/>
        </w:rPr>
      </w:pPr>
      <w:r>
        <w:rPr>
          <w:b/>
          <w:bCs/>
          <w:color w:val="auto"/>
          <w:sz w:val="23"/>
          <w:szCs w:val="23"/>
        </w:rPr>
        <w:t xml:space="preserve">2.2. </w:t>
      </w:r>
      <w:r>
        <w:rPr>
          <w:color w:val="auto"/>
          <w:sz w:val="23"/>
          <w:szCs w:val="23"/>
        </w:rPr>
        <w:t xml:space="preserve">A prestação dos serviços objeto da presente licitação vigerá pelo prazo de 90 (noventa) dias, a contar da data de recebimento, pela Contratada, da Ordem de Início dos Serviços, que só será emitida após assinatura do contrato. </w:t>
      </w:r>
    </w:p>
    <w:p w:rsidR="007F74F7" w:rsidRPr="00A0032B" w:rsidRDefault="007F74F7" w:rsidP="00EB2E48">
      <w:pPr>
        <w:pStyle w:val="Default"/>
        <w:spacing w:after="120"/>
        <w:jc w:val="both"/>
        <w:rPr>
          <w:b/>
          <w:bCs/>
          <w:color w:val="auto"/>
          <w:sz w:val="16"/>
          <w:szCs w:val="16"/>
        </w:rPr>
      </w:pPr>
    </w:p>
    <w:p w:rsidR="007F74F7" w:rsidRDefault="008456E2" w:rsidP="00EB2E48">
      <w:pPr>
        <w:pStyle w:val="Default"/>
        <w:spacing w:after="120"/>
        <w:jc w:val="both"/>
        <w:rPr>
          <w:b/>
          <w:bCs/>
          <w:color w:val="auto"/>
          <w:sz w:val="23"/>
          <w:szCs w:val="23"/>
        </w:rPr>
      </w:pPr>
      <w:r>
        <w:rPr>
          <w:b/>
          <w:bCs/>
          <w:color w:val="auto"/>
          <w:sz w:val="23"/>
          <w:szCs w:val="23"/>
        </w:rPr>
        <w:t>3. DAS CONDIÇÕES DE EXECUÇÃO DOS SERVIÇOS</w:t>
      </w:r>
    </w:p>
    <w:p w:rsidR="008456E2" w:rsidRDefault="008456E2" w:rsidP="00EB2E48">
      <w:pPr>
        <w:pStyle w:val="Default"/>
        <w:spacing w:after="120"/>
        <w:jc w:val="both"/>
        <w:rPr>
          <w:color w:val="auto"/>
          <w:sz w:val="23"/>
          <w:szCs w:val="23"/>
        </w:rPr>
      </w:pPr>
      <w:r>
        <w:rPr>
          <w:b/>
          <w:bCs/>
          <w:color w:val="auto"/>
          <w:sz w:val="23"/>
          <w:szCs w:val="23"/>
        </w:rPr>
        <w:t xml:space="preserve"> 3.1. </w:t>
      </w:r>
      <w:r>
        <w:rPr>
          <w:color w:val="auto"/>
          <w:sz w:val="23"/>
          <w:szCs w:val="23"/>
        </w:rPr>
        <w:t xml:space="preserve">As condições de execução dos serviços será na forma e nas condições estabelecidas no Anexo </w:t>
      </w:r>
      <w:r w:rsidR="007F74F7">
        <w:rPr>
          <w:color w:val="auto"/>
          <w:sz w:val="23"/>
          <w:szCs w:val="23"/>
        </w:rPr>
        <w:t>I</w:t>
      </w:r>
      <w:r>
        <w:rPr>
          <w:color w:val="auto"/>
          <w:sz w:val="23"/>
          <w:szCs w:val="23"/>
        </w:rPr>
        <w:t xml:space="preserve"> – Projeto Básico e Anexo I</w:t>
      </w:r>
      <w:r w:rsidR="007F74F7">
        <w:rPr>
          <w:color w:val="auto"/>
          <w:sz w:val="23"/>
          <w:szCs w:val="23"/>
        </w:rPr>
        <w:t>I</w:t>
      </w:r>
      <w:r>
        <w:rPr>
          <w:color w:val="auto"/>
          <w:sz w:val="23"/>
          <w:szCs w:val="23"/>
        </w:rPr>
        <w:t xml:space="preserve">I – Minuta de Termo de Contrato. </w:t>
      </w:r>
    </w:p>
    <w:p w:rsidR="007F74F7" w:rsidRPr="00A0032B" w:rsidRDefault="007F74F7" w:rsidP="00EB2E48">
      <w:pPr>
        <w:pStyle w:val="Default"/>
        <w:spacing w:after="120"/>
        <w:jc w:val="both"/>
        <w:rPr>
          <w:b/>
          <w:bCs/>
          <w:color w:val="auto"/>
          <w:sz w:val="16"/>
          <w:szCs w:val="16"/>
        </w:rPr>
      </w:pPr>
    </w:p>
    <w:p w:rsidR="008456E2" w:rsidRDefault="008456E2" w:rsidP="00EB2E48">
      <w:pPr>
        <w:pStyle w:val="Default"/>
        <w:spacing w:after="120"/>
        <w:jc w:val="both"/>
        <w:rPr>
          <w:color w:val="auto"/>
          <w:sz w:val="23"/>
          <w:szCs w:val="23"/>
        </w:rPr>
      </w:pPr>
      <w:r>
        <w:rPr>
          <w:b/>
          <w:bCs/>
          <w:color w:val="auto"/>
          <w:sz w:val="23"/>
          <w:szCs w:val="23"/>
        </w:rPr>
        <w:t xml:space="preserve">4. DAS CONDIÇÕES DE PARTICIPAÇÃO </w:t>
      </w:r>
    </w:p>
    <w:p w:rsidR="008456E2" w:rsidRDefault="008456E2" w:rsidP="00EB2E48">
      <w:pPr>
        <w:pStyle w:val="Default"/>
        <w:spacing w:after="120"/>
        <w:jc w:val="both"/>
        <w:rPr>
          <w:color w:val="auto"/>
          <w:sz w:val="23"/>
          <w:szCs w:val="23"/>
        </w:rPr>
      </w:pPr>
      <w:r>
        <w:rPr>
          <w:b/>
          <w:bCs/>
          <w:color w:val="auto"/>
          <w:sz w:val="23"/>
          <w:szCs w:val="23"/>
        </w:rPr>
        <w:t xml:space="preserve">4.1. </w:t>
      </w:r>
      <w:r w:rsidR="007F74F7" w:rsidRPr="007F74F7">
        <w:rPr>
          <w:iCs/>
          <w:sz w:val="23"/>
          <w:szCs w:val="23"/>
          <w:shd w:val="clear" w:color="auto" w:fill="FFFFFF"/>
        </w:rPr>
        <w:t xml:space="preserve">Poderão participar desta licitação quaisquer licitantes que detenham </w:t>
      </w:r>
      <w:proofErr w:type="gramStart"/>
      <w:r w:rsidR="007F74F7" w:rsidRPr="007F74F7">
        <w:rPr>
          <w:iCs/>
          <w:sz w:val="23"/>
          <w:szCs w:val="23"/>
          <w:shd w:val="clear" w:color="auto" w:fill="FFFFFF"/>
        </w:rPr>
        <w:t>atividades pertinente e compatível com o objeto licitado</w:t>
      </w:r>
      <w:proofErr w:type="gramEnd"/>
      <w:r w:rsidR="007F74F7">
        <w:rPr>
          <w:color w:val="auto"/>
          <w:sz w:val="23"/>
          <w:szCs w:val="23"/>
        </w:rPr>
        <w:t>.</w:t>
      </w:r>
      <w:r>
        <w:rPr>
          <w:color w:val="auto"/>
          <w:sz w:val="23"/>
          <w:szCs w:val="23"/>
        </w:rPr>
        <w:t xml:space="preserve"> </w:t>
      </w:r>
    </w:p>
    <w:p w:rsidR="008456E2" w:rsidRDefault="008456E2" w:rsidP="00296DCF">
      <w:pPr>
        <w:pStyle w:val="Default"/>
        <w:spacing w:after="120"/>
        <w:jc w:val="both"/>
        <w:rPr>
          <w:color w:val="auto"/>
          <w:sz w:val="23"/>
          <w:szCs w:val="23"/>
        </w:rPr>
      </w:pPr>
      <w:r>
        <w:rPr>
          <w:b/>
          <w:bCs/>
          <w:color w:val="auto"/>
          <w:sz w:val="23"/>
          <w:szCs w:val="23"/>
        </w:rPr>
        <w:t xml:space="preserve">4.2. </w:t>
      </w:r>
      <w:r w:rsidR="00296DCF" w:rsidRPr="00296DCF">
        <w:rPr>
          <w:rFonts w:cs="Arial"/>
          <w:sz w:val="23"/>
          <w:szCs w:val="23"/>
        </w:rPr>
        <w:t>Os interessados deverão apresentar, no local, data e horário já estabelecidos neste Convite, a Documentação para Habilitação e a Proposta Comercial</w:t>
      </w:r>
      <w:r w:rsidR="00296DCF">
        <w:rPr>
          <w:rFonts w:cs="Arial"/>
          <w:sz w:val="23"/>
          <w:szCs w:val="23"/>
        </w:rPr>
        <w:t>.</w:t>
      </w:r>
      <w:r>
        <w:rPr>
          <w:color w:val="auto"/>
          <w:sz w:val="23"/>
          <w:szCs w:val="23"/>
        </w:rPr>
        <w:t xml:space="preserve"> </w:t>
      </w:r>
    </w:p>
    <w:p w:rsidR="008456E2" w:rsidRDefault="008456E2" w:rsidP="00EB2E48">
      <w:pPr>
        <w:pStyle w:val="Default"/>
        <w:spacing w:after="120"/>
        <w:jc w:val="both"/>
        <w:rPr>
          <w:color w:val="auto"/>
          <w:sz w:val="23"/>
          <w:szCs w:val="23"/>
        </w:rPr>
      </w:pPr>
      <w:r>
        <w:rPr>
          <w:b/>
          <w:bCs/>
          <w:color w:val="auto"/>
          <w:sz w:val="23"/>
          <w:szCs w:val="23"/>
        </w:rPr>
        <w:t xml:space="preserve">4.3. </w:t>
      </w:r>
      <w:r>
        <w:rPr>
          <w:color w:val="auto"/>
          <w:sz w:val="23"/>
          <w:szCs w:val="23"/>
        </w:rPr>
        <w:t xml:space="preserve">Não poderão participar desta licitação empresas: </w:t>
      </w:r>
    </w:p>
    <w:p w:rsidR="008456E2" w:rsidRDefault="008456E2" w:rsidP="00EB2E48">
      <w:pPr>
        <w:pStyle w:val="Default"/>
        <w:spacing w:after="120"/>
        <w:jc w:val="both"/>
        <w:rPr>
          <w:color w:val="auto"/>
          <w:sz w:val="23"/>
          <w:szCs w:val="23"/>
        </w:rPr>
      </w:pPr>
      <w:r>
        <w:rPr>
          <w:b/>
          <w:bCs/>
          <w:color w:val="auto"/>
          <w:sz w:val="23"/>
          <w:szCs w:val="23"/>
        </w:rPr>
        <w:t xml:space="preserve">4.3.1. </w:t>
      </w:r>
      <w:proofErr w:type="gramStart"/>
      <w:r>
        <w:rPr>
          <w:color w:val="auto"/>
          <w:sz w:val="23"/>
          <w:szCs w:val="23"/>
        </w:rPr>
        <w:t>temporariamente</w:t>
      </w:r>
      <w:proofErr w:type="gramEnd"/>
      <w:r>
        <w:rPr>
          <w:color w:val="auto"/>
          <w:sz w:val="23"/>
          <w:szCs w:val="23"/>
        </w:rPr>
        <w:t xml:space="preserve"> suspensas de licitar e impedidas de contratar com o Município de </w:t>
      </w:r>
      <w:r w:rsidR="00296DCF">
        <w:rPr>
          <w:color w:val="auto"/>
          <w:sz w:val="23"/>
          <w:szCs w:val="23"/>
        </w:rPr>
        <w:t>Hortolândia</w:t>
      </w:r>
      <w:r>
        <w:rPr>
          <w:color w:val="auto"/>
          <w:sz w:val="23"/>
          <w:szCs w:val="23"/>
        </w:rPr>
        <w:t xml:space="preserve">; </w:t>
      </w:r>
    </w:p>
    <w:p w:rsidR="008456E2" w:rsidRDefault="008456E2" w:rsidP="00EB2E48">
      <w:pPr>
        <w:pStyle w:val="Default"/>
        <w:spacing w:after="120"/>
        <w:jc w:val="both"/>
        <w:rPr>
          <w:color w:val="auto"/>
          <w:sz w:val="23"/>
          <w:szCs w:val="23"/>
        </w:rPr>
      </w:pPr>
      <w:r>
        <w:rPr>
          <w:b/>
          <w:bCs/>
          <w:color w:val="auto"/>
          <w:sz w:val="23"/>
          <w:szCs w:val="23"/>
        </w:rPr>
        <w:t xml:space="preserve">4.3.2. </w:t>
      </w:r>
      <w:proofErr w:type="gramStart"/>
      <w:r>
        <w:rPr>
          <w:color w:val="auto"/>
          <w:sz w:val="23"/>
          <w:szCs w:val="23"/>
        </w:rPr>
        <w:t>das</w:t>
      </w:r>
      <w:proofErr w:type="gramEnd"/>
      <w:r>
        <w:rPr>
          <w:color w:val="auto"/>
          <w:sz w:val="23"/>
          <w:szCs w:val="23"/>
        </w:rPr>
        <w:t xml:space="preserve"> quais participe, seja a que título for, servidor público municipal de Campinas; </w:t>
      </w:r>
    </w:p>
    <w:p w:rsidR="008456E2" w:rsidRDefault="008456E2" w:rsidP="00EB2E48">
      <w:pPr>
        <w:pStyle w:val="Default"/>
        <w:spacing w:after="120"/>
        <w:jc w:val="both"/>
        <w:rPr>
          <w:color w:val="auto"/>
          <w:sz w:val="23"/>
          <w:szCs w:val="23"/>
        </w:rPr>
      </w:pPr>
      <w:r>
        <w:rPr>
          <w:b/>
          <w:bCs/>
          <w:color w:val="auto"/>
          <w:sz w:val="23"/>
          <w:szCs w:val="23"/>
        </w:rPr>
        <w:t xml:space="preserve">4.3.3. </w:t>
      </w:r>
      <w:proofErr w:type="gramStart"/>
      <w:r>
        <w:rPr>
          <w:color w:val="auto"/>
          <w:sz w:val="23"/>
          <w:szCs w:val="23"/>
        </w:rPr>
        <w:t>nas</w:t>
      </w:r>
      <w:proofErr w:type="gramEnd"/>
      <w:r>
        <w:rPr>
          <w:color w:val="auto"/>
          <w:sz w:val="23"/>
          <w:szCs w:val="23"/>
        </w:rPr>
        <w:t xml:space="preserve"> quais haja administrador ou sócio com poder de direção, com vínculo de parentesco com agente político ou Vereador; </w:t>
      </w:r>
    </w:p>
    <w:p w:rsidR="008456E2" w:rsidRDefault="008456E2" w:rsidP="00EB2E48">
      <w:pPr>
        <w:pStyle w:val="Default"/>
        <w:spacing w:after="120"/>
        <w:jc w:val="both"/>
        <w:rPr>
          <w:color w:val="auto"/>
          <w:sz w:val="23"/>
          <w:szCs w:val="23"/>
        </w:rPr>
      </w:pPr>
      <w:r>
        <w:rPr>
          <w:b/>
          <w:bCs/>
          <w:color w:val="auto"/>
          <w:sz w:val="23"/>
          <w:szCs w:val="23"/>
        </w:rPr>
        <w:t xml:space="preserve">4.3.3.1. </w:t>
      </w:r>
      <w:r>
        <w:rPr>
          <w:color w:val="auto"/>
          <w:sz w:val="23"/>
          <w:szCs w:val="23"/>
        </w:rPr>
        <w:t xml:space="preserve">Para os fins deste Edital, considera-se agente político: o Chefe do Poder Executivo, o Vice-Prefeito, o Presidente ou o Diretor Presidente de entidades da Administração indireta, os Secretários municipais; </w:t>
      </w:r>
    </w:p>
    <w:p w:rsidR="008456E2" w:rsidRDefault="008456E2" w:rsidP="00EB2E48">
      <w:pPr>
        <w:pStyle w:val="Default"/>
        <w:spacing w:after="120"/>
        <w:jc w:val="both"/>
        <w:rPr>
          <w:color w:val="auto"/>
          <w:sz w:val="23"/>
          <w:szCs w:val="23"/>
        </w:rPr>
      </w:pPr>
      <w:r>
        <w:rPr>
          <w:b/>
          <w:bCs/>
          <w:color w:val="auto"/>
          <w:sz w:val="23"/>
          <w:szCs w:val="23"/>
        </w:rPr>
        <w:t xml:space="preserve">4.3.4. </w:t>
      </w:r>
      <w:proofErr w:type="gramStart"/>
      <w:r>
        <w:rPr>
          <w:color w:val="auto"/>
          <w:sz w:val="23"/>
          <w:szCs w:val="23"/>
        </w:rPr>
        <w:t>declaradas</w:t>
      </w:r>
      <w:proofErr w:type="gramEnd"/>
      <w:r>
        <w:rPr>
          <w:color w:val="auto"/>
          <w:sz w:val="23"/>
          <w:szCs w:val="23"/>
        </w:rPr>
        <w:t xml:space="preserve"> inidôneas para licitar ou contratar com qualquer órgão ou entidade da Administração Pública direta ou indireta, Federal, Estadual ou Municipal; </w:t>
      </w:r>
    </w:p>
    <w:p w:rsidR="008456E2" w:rsidRDefault="008456E2" w:rsidP="00EB2E48">
      <w:pPr>
        <w:pStyle w:val="Default"/>
        <w:spacing w:after="120"/>
        <w:jc w:val="both"/>
        <w:rPr>
          <w:color w:val="auto"/>
          <w:sz w:val="23"/>
          <w:szCs w:val="23"/>
        </w:rPr>
      </w:pPr>
      <w:r>
        <w:rPr>
          <w:b/>
          <w:bCs/>
          <w:color w:val="auto"/>
          <w:sz w:val="23"/>
          <w:szCs w:val="23"/>
        </w:rPr>
        <w:t xml:space="preserve">4.3.5. </w:t>
      </w:r>
      <w:proofErr w:type="gramStart"/>
      <w:r>
        <w:rPr>
          <w:color w:val="auto"/>
          <w:sz w:val="23"/>
          <w:szCs w:val="23"/>
        </w:rPr>
        <w:t>empresas</w:t>
      </w:r>
      <w:proofErr w:type="gramEnd"/>
      <w:r>
        <w:rPr>
          <w:color w:val="auto"/>
          <w:sz w:val="23"/>
          <w:szCs w:val="23"/>
        </w:rPr>
        <w:t xml:space="preserve"> em consórcio; </w:t>
      </w:r>
    </w:p>
    <w:p w:rsidR="00296DCF" w:rsidRDefault="008456E2" w:rsidP="00EB2E48">
      <w:pPr>
        <w:pStyle w:val="Default"/>
        <w:spacing w:after="120"/>
        <w:jc w:val="both"/>
        <w:rPr>
          <w:color w:val="auto"/>
          <w:sz w:val="23"/>
          <w:szCs w:val="23"/>
        </w:rPr>
      </w:pPr>
      <w:r>
        <w:rPr>
          <w:b/>
          <w:bCs/>
          <w:color w:val="auto"/>
          <w:sz w:val="23"/>
          <w:szCs w:val="23"/>
        </w:rPr>
        <w:t xml:space="preserve">4.3.6. </w:t>
      </w:r>
      <w:proofErr w:type="gramStart"/>
      <w:r>
        <w:rPr>
          <w:color w:val="auto"/>
          <w:sz w:val="23"/>
          <w:szCs w:val="23"/>
        </w:rPr>
        <w:t>com</w:t>
      </w:r>
      <w:proofErr w:type="gramEnd"/>
      <w:r>
        <w:rPr>
          <w:color w:val="auto"/>
          <w:sz w:val="23"/>
          <w:szCs w:val="23"/>
        </w:rPr>
        <w:t xml:space="preserve"> falência decretada, em recuperação judicial ou extrajudicial.</w:t>
      </w:r>
    </w:p>
    <w:p w:rsidR="008456E2" w:rsidRPr="00A0032B" w:rsidRDefault="008456E2" w:rsidP="00EB2E48">
      <w:pPr>
        <w:pStyle w:val="Default"/>
        <w:spacing w:after="120"/>
        <w:jc w:val="both"/>
        <w:rPr>
          <w:color w:val="auto"/>
          <w:sz w:val="16"/>
          <w:szCs w:val="16"/>
        </w:rPr>
      </w:pPr>
      <w:r>
        <w:rPr>
          <w:color w:val="auto"/>
          <w:sz w:val="23"/>
          <w:szCs w:val="23"/>
        </w:rPr>
        <w:t xml:space="preserve"> </w:t>
      </w:r>
    </w:p>
    <w:p w:rsidR="00131B2D" w:rsidRDefault="00131B2D">
      <w:pPr>
        <w:spacing w:after="120"/>
        <w:ind w:left="641" w:hanging="357"/>
        <w:jc w:val="both"/>
        <w:rPr>
          <w:rFonts w:ascii="Tahoma" w:eastAsiaTheme="minorHAnsi" w:hAnsi="Tahoma" w:cs="Tahoma"/>
          <w:b/>
          <w:bCs/>
          <w:sz w:val="23"/>
          <w:szCs w:val="23"/>
          <w:lang w:val="pt-BR"/>
        </w:rPr>
      </w:pPr>
      <w:r w:rsidRPr="003E3E96">
        <w:rPr>
          <w:b/>
          <w:bCs/>
          <w:sz w:val="23"/>
          <w:szCs w:val="23"/>
          <w:lang w:val="pt-BR"/>
        </w:rPr>
        <w:br w:type="page"/>
      </w:r>
    </w:p>
    <w:p w:rsidR="008456E2" w:rsidRDefault="008456E2" w:rsidP="00EB2E48">
      <w:pPr>
        <w:pStyle w:val="Default"/>
        <w:spacing w:after="120"/>
        <w:jc w:val="both"/>
        <w:rPr>
          <w:b/>
          <w:bCs/>
          <w:color w:val="auto"/>
          <w:sz w:val="23"/>
          <w:szCs w:val="23"/>
        </w:rPr>
      </w:pPr>
      <w:r>
        <w:rPr>
          <w:b/>
          <w:bCs/>
          <w:color w:val="auto"/>
          <w:sz w:val="23"/>
          <w:szCs w:val="23"/>
        </w:rPr>
        <w:lastRenderedPageBreak/>
        <w:t xml:space="preserve">5. DA FORMA DE APRESENTAÇÃO DOS ENVELOPES </w:t>
      </w:r>
    </w:p>
    <w:p w:rsidR="00296DCF" w:rsidRPr="00131B2D" w:rsidRDefault="00296DCF" w:rsidP="00EB2E48">
      <w:pPr>
        <w:pStyle w:val="Default"/>
        <w:spacing w:after="120"/>
        <w:jc w:val="both"/>
        <w:rPr>
          <w:color w:val="auto"/>
          <w:sz w:val="16"/>
          <w:szCs w:val="16"/>
        </w:rPr>
      </w:pPr>
    </w:p>
    <w:p w:rsidR="008456E2" w:rsidRDefault="008456E2" w:rsidP="00EB2E48">
      <w:pPr>
        <w:pStyle w:val="Default"/>
        <w:spacing w:after="120"/>
        <w:jc w:val="both"/>
        <w:rPr>
          <w:color w:val="auto"/>
          <w:sz w:val="23"/>
          <w:szCs w:val="23"/>
        </w:rPr>
      </w:pPr>
      <w:r>
        <w:rPr>
          <w:b/>
          <w:bCs/>
          <w:color w:val="auto"/>
          <w:sz w:val="23"/>
          <w:szCs w:val="23"/>
        </w:rPr>
        <w:t xml:space="preserve">5.1. </w:t>
      </w:r>
      <w:r>
        <w:rPr>
          <w:color w:val="auto"/>
          <w:sz w:val="23"/>
          <w:szCs w:val="23"/>
        </w:rPr>
        <w:t>O Envelope “</w:t>
      </w:r>
      <w:r w:rsidR="00296DCF">
        <w:rPr>
          <w:color w:val="auto"/>
          <w:sz w:val="23"/>
          <w:szCs w:val="23"/>
        </w:rPr>
        <w:t>1</w:t>
      </w:r>
      <w:r>
        <w:rPr>
          <w:color w:val="auto"/>
          <w:sz w:val="23"/>
          <w:szCs w:val="23"/>
        </w:rPr>
        <w:t xml:space="preserve">” - DOCUMENTO DE HABILITAÇÃO deverá conter, na parte externa, as seguintes indicações: </w:t>
      </w:r>
    </w:p>
    <w:p w:rsidR="008456E2" w:rsidRDefault="008456E2" w:rsidP="00EB2E48">
      <w:pPr>
        <w:pStyle w:val="Default"/>
        <w:spacing w:after="120"/>
        <w:jc w:val="both"/>
        <w:rPr>
          <w:color w:val="auto"/>
          <w:sz w:val="23"/>
          <w:szCs w:val="23"/>
        </w:rPr>
      </w:pPr>
      <w:r>
        <w:rPr>
          <w:b/>
          <w:bCs/>
          <w:color w:val="auto"/>
          <w:sz w:val="23"/>
          <w:szCs w:val="23"/>
        </w:rPr>
        <w:t>ENVELOPE “</w:t>
      </w:r>
      <w:r w:rsidR="00296DCF">
        <w:rPr>
          <w:b/>
          <w:bCs/>
          <w:color w:val="auto"/>
          <w:sz w:val="23"/>
          <w:szCs w:val="23"/>
        </w:rPr>
        <w:t>1</w:t>
      </w:r>
      <w:r>
        <w:rPr>
          <w:b/>
          <w:bCs/>
          <w:color w:val="auto"/>
          <w:sz w:val="23"/>
          <w:szCs w:val="23"/>
        </w:rPr>
        <w:t xml:space="preserve">” - DOCUMENTO DE HABILITAÇÃO </w:t>
      </w:r>
    </w:p>
    <w:p w:rsidR="008456E2" w:rsidRDefault="00296DCF" w:rsidP="00EB2E48">
      <w:pPr>
        <w:pStyle w:val="Default"/>
        <w:spacing w:after="120"/>
        <w:jc w:val="both"/>
        <w:rPr>
          <w:color w:val="auto"/>
          <w:sz w:val="23"/>
          <w:szCs w:val="23"/>
        </w:rPr>
      </w:pPr>
      <w:r>
        <w:rPr>
          <w:b/>
          <w:bCs/>
          <w:color w:val="auto"/>
          <w:sz w:val="23"/>
          <w:szCs w:val="23"/>
        </w:rPr>
        <w:t xml:space="preserve">INSTITUTO DE PREVIDÊNCIA DOS SERVIDORES PÚBLICOS MUNICIPAIS DE HORTOLÂNDIA </w:t>
      </w:r>
    </w:p>
    <w:p w:rsidR="008456E2" w:rsidRDefault="00296DCF" w:rsidP="00EB2E48">
      <w:pPr>
        <w:pStyle w:val="Default"/>
        <w:spacing w:after="120"/>
        <w:jc w:val="both"/>
        <w:rPr>
          <w:color w:val="auto"/>
          <w:sz w:val="23"/>
          <w:szCs w:val="23"/>
        </w:rPr>
      </w:pPr>
      <w:r>
        <w:rPr>
          <w:b/>
          <w:bCs/>
          <w:color w:val="auto"/>
          <w:sz w:val="23"/>
          <w:szCs w:val="23"/>
        </w:rPr>
        <w:t>CONVITE Nº 00</w:t>
      </w:r>
      <w:r w:rsidR="00AD2B56">
        <w:rPr>
          <w:b/>
          <w:bCs/>
          <w:color w:val="auto"/>
          <w:sz w:val="23"/>
          <w:szCs w:val="23"/>
        </w:rPr>
        <w:t>10</w:t>
      </w:r>
      <w:r w:rsidR="008456E2">
        <w:rPr>
          <w:b/>
          <w:bCs/>
          <w:color w:val="auto"/>
          <w:sz w:val="23"/>
          <w:szCs w:val="23"/>
        </w:rPr>
        <w:t>/201</w:t>
      </w:r>
      <w:r>
        <w:rPr>
          <w:b/>
          <w:bCs/>
          <w:color w:val="auto"/>
          <w:sz w:val="23"/>
          <w:szCs w:val="23"/>
        </w:rPr>
        <w:t>4</w:t>
      </w:r>
      <w:r w:rsidR="008456E2">
        <w:rPr>
          <w:b/>
          <w:bCs/>
          <w:color w:val="auto"/>
          <w:sz w:val="23"/>
          <w:szCs w:val="23"/>
        </w:rPr>
        <w:t xml:space="preserve"> </w:t>
      </w:r>
    </w:p>
    <w:p w:rsidR="008456E2" w:rsidRDefault="00AD2B56" w:rsidP="00EB2E48">
      <w:pPr>
        <w:pStyle w:val="Default"/>
        <w:spacing w:after="120"/>
        <w:jc w:val="both"/>
        <w:rPr>
          <w:color w:val="auto"/>
          <w:sz w:val="23"/>
          <w:szCs w:val="23"/>
        </w:rPr>
      </w:pPr>
      <w:r>
        <w:rPr>
          <w:b/>
          <w:bCs/>
          <w:color w:val="auto"/>
          <w:sz w:val="23"/>
          <w:szCs w:val="23"/>
        </w:rPr>
        <w:t>DATA E HORÁRIO DE ABERTURA: 17</w:t>
      </w:r>
      <w:r w:rsidR="008456E2">
        <w:rPr>
          <w:b/>
          <w:bCs/>
          <w:color w:val="auto"/>
          <w:sz w:val="23"/>
          <w:szCs w:val="23"/>
        </w:rPr>
        <w:t>/</w:t>
      </w:r>
      <w:r>
        <w:rPr>
          <w:b/>
          <w:bCs/>
          <w:color w:val="auto"/>
          <w:sz w:val="23"/>
          <w:szCs w:val="23"/>
        </w:rPr>
        <w:t>1</w:t>
      </w:r>
      <w:r w:rsidR="00296DCF">
        <w:rPr>
          <w:b/>
          <w:bCs/>
          <w:color w:val="auto"/>
          <w:sz w:val="23"/>
          <w:szCs w:val="23"/>
        </w:rPr>
        <w:t>0</w:t>
      </w:r>
      <w:r w:rsidR="008456E2">
        <w:rPr>
          <w:b/>
          <w:bCs/>
          <w:color w:val="auto"/>
          <w:sz w:val="23"/>
          <w:szCs w:val="23"/>
        </w:rPr>
        <w:t>/201</w:t>
      </w:r>
      <w:r w:rsidR="00296DCF">
        <w:rPr>
          <w:b/>
          <w:bCs/>
          <w:color w:val="auto"/>
          <w:sz w:val="23"/>
          <w:szCs w:val="23"/>
        </w:rPr>
        <w:t>4 às</w:t>
      </w:r>
      <w:r>
        <w:rPr>
          <w:b/>
          <w:bCs/>
          <w:color w:val="auto"/>
          <w:sz w:val="23"/>
          <w:szCs w:val="23"/>
        </w:rPr>
        <w:t xml:space="preserve"> 15</w:t>
      </w:r>
      <w:r w:rsidR="00296DCF">
        <w:rPr>
          <w:b/>
          <w:bCs/>
          <w:color w:val="auto"/>
          <w:sz w:val="23"/>
          <w:szCs w:val="23"/>
        </w:rPr>
        <w:t>h0</w:t>
      </w:r>
      <w:r w:rsidR="008456E2">
        <w:rPr>
          <w:b/>
          <w:bCs/>
          <w:color w:val="auto"/>
          <w:sz w:val="23"/>
          <w:szCs w:val="23"/>
        </w:rPr>
        <w:t xml:space="preserve">0min </w:t>
      </w:r>
    </w:p>
    <w:p w:rsidR="008456E2" w:rsidRDefault="008456E2" w:rsidP="00EB2E48">
      <w:pPr>
        <w:pStyle w:val="Default"/>
        <w:spacing w:after="120"/>
        <w:jc w:val="both"/>
        <w:rPr>
          <w:color w:val="auto"/>
          <w:sz w:val="23"/>
          <w:szCs w:val="23"/>
        </w:rPr>
      </w:pPr>
      <w:r>
        <w:rPr>
          <w:b/>
          <w:bCs/>
          <w:color w:val="auto"/>
          <w:sz w:val="23"/>
          <w:szCs w:val="23"/>
        </w:rPr>
        <w:t xml:space="preserve">RAZÃO SOCIAL: </w:t>
      </w:r>
    </w:p>
    <w:p w:rsidR="00296DCF" w:rsidRDefault="008456E2" w:rsidP="00296DCF">
      <w:pPr>
        <w:pStyle w:val="Default"/>
        <w:spacing w:after="120"/>
        <w:jc w:val="both"/>
        <w:rPr>
          <w:b/>
          <w:bCs/>
          <w:color w:val="auto"/>
          <w:sz w:val="23"/>
          <w:szCs w:val="23"/>
        </w:rPr>
      </w:pPr>
      <w:r>
        <w:rPr>
          <w:b/>
          <w:bCs/>
          <w:color w:val="auto"/>
          <w:sz w:val="23"/>
          <w:szCs w:val="23"/>
        </w:rPr>
        <w:t xml:space="preserve">ENDEREÇO: </w:t>
      </w:r>
    </w:p>
    <w:p w:rsidR="008456E2" w:rsidRDefault="008456E2" w:rsidP="00296DCF">
      <w:pPr>
        <w:pStyle w:val="Default"/>
        <w:spacing w:after="120"/>
        <w:jc w:val="both"/>
        <w:rPr>
          <w:color w:val="auto"/>
          <w:sz w:val="23"/>
          <w:szCs w:val="23"/>
        </w:rPr>
      </w:pPr>
      <w:r>
        <w:rPr>
          <w:b/>
          <w:bCs/>
          <w:color w:val="auto"/>
          <w:sz w:val="23"/>
          <w:szCs w:val="23"/>
        </w:rPr>
        <w:t xml:space="preserve">5.2. </w:t>
      </w:r>
      <w:r>
        <w:rPr>
          <w:color w:val="auto"/>
          <w:sz w:val="23"/>
          <w:szCs w:val="23"/>
        </w:rPr>
        <w:t>O Envelope “</w:t>
      </w:r>
      <w:r w:rsidR="00296DCF">
        <w:rPr>
          <w:color w:val="auto"/>
          <w:sz w:val="23"/>
          <w:szCs w:val="23"/>
        </w:rPr>
        <w:t>2</w:t>
      </w:r>
      <w:r>
        <w:rPr>
          <w:color w:val="auto"/>
          <w:sz w:val="23"/>
          <w:szCs w:val="23"/>
        </w:rPr>
        <w:t xml:space="preserve">” - PROPOSTA deverá conter, na parte externa, as seguintes indicações: </w:t>
      </w:r>
    </w:p>
    <w:p w:rsidR="008456E2" w:rsidRDefault="00296DCF" w:rsidP="00EB2E48">
      <w:pPr>
        <w:pStyle w:val="Default"/>
        <w:spacing w:after="120"/>
        <w:jc w:val="both"/>
        <w:rPr>
          <w:color w:val="auto"/>
          <w:sz w:val="23"/>
          <w:szCs w:val="23"/>
        </w:rPr>
      </w:pPr>
      <w:r>
        <w:rPr>
          <w:b/>
          <w:bCs/>
          <w:color w:val="auto"/>
          <w:sz w:val="23"/>
          <w:szCs w:val="23"/>
        </w:rPr>
        <w:t>ENVELOPE “2</w:t>
      </w:r>
      <w:r w:rsidR="008456E2">
        <w:rPr>
          <w:b/>
          <w:bCs/>
          <w:color w:val="auto"/>
          <w:sz w:val="23"/>
          <w:szCs w:val="23"/>
        </w:rPr>
        <w:t xml:space="preserve">” - PROPOSTA </w:t>
      </w:r>
    </w:p>
    <w:p w:rsidR="00296DCF" w:rsidRDefault="00296DCF" w:rsidP="00296DCF">
      <w:pPr>
        <w:pStyle w:val="Default"/>
        <w:spacing w:after="120"/>
        <w:jc w:val="both"/>
        <w:rPr>
          <w:color w:val="auto"/>
          <w:sz w:val="23"/>
          <w:szCs w:val="23"/>
        </w:rPr>
      </w:pPr>
      <w:r>
        <w:rPr>
          <w:b/>
          <w:bCs/>
          <w:color w:val="auto"/>
          <w:sz w:val="23"/>
          <w:szCs w:val="23"/>
        </w:rPr>
        <w:t xml:space="preserve">INSTITUTO DE PREVIDÊNCIA DOS SERVIDORES PÚBLICOS MUNICIPAIS DE HORTOLÂNDIA </w:t>
      </w:r>
    </w:p>
    <w:p w:rsidR="008456E2" w:rsidRDefault="00296DCF" w:rsidP="00EB2E48">
      <w:pPr>
        <w:pStyle w:val="Default"/>
        <w:spacing w:after="120"/>
        <w:jc w:val="both"/>
        <w:rPr>
          <w:b/>
          <w:bCs/>
          <w:color w:val="auto"/>
          <w:sz w:val="23"/>
          <w:szCs w:val="23"/>
        </w:rPr>
      </w:pPr>
      <w:r>
        <w:rPr>
          <w:b/>
          <w:bCs/>
          <w:color w:val="auto"/>
          <w:sz w:val="23"/>
          <w:szCs w:val="23"/>
        </w:rPr>
        <w:t>CONVITE</w:t>
      </w:r>
      <w:r w:rsidR="008456E2">
        <w:rPr>
          <w:b/>
          <w:bCs/>
          <w:color w:val="auto"/>
          <w:sz w:val="23"/>
          <w:szCs w:val="23"/>
        </w:rPr>
        <w:t xml:space="preserve"> Nº </w:t>
      </w:r>
      <w:r>
        <w:rPr>
          <w:b/>
          <w:bCs/>
          <w:color w:val="auto"/>
          <w:sz w:val="23"/>
          <w:szCs w:val="23"/>
        </w:rPr>
        <w:t>0</w:t>
      </w:r>
      <w:r w:rsidR="008456E2">
        <w:rPr>
          <w:b/>
          <w:bCs/>
          <w:color w:val="auto"/>
          <w:sz w:val="23"/>
          <w:szCs w:val="23"/>
        </w:rPr>
        <w:t>0</w:t>
      </w:r>
      <w:r w:rsidR="00AD2B56">
        <w:rPr>
          <w:b/>
          <w:bCs/>
          <w:color w:val="auto"/>
          <w:sz w:val="23"/>
          <w:szCs w:val="23"/>
        </w:rPr>
        <w:t>10</w:t>
      </w:r>
      <w:r w:rsidR="008456E2">
        <w:rPr>
          <w:b/>
          <w:bCs/>
          <w:color w:val="auto"/>
          <w:sz w:val="23"/>
          <w:szCs w:val="23"/>
        </w:rPr>
        <w:t>/201</w:t>
      </w:r>
      <w:r>
        <w:rPr>
          <w:b/>
          <w:bCs/>
          <w:color w:val="auto"/>
          <w:sz w:val="23"/>
          <w:szCs w:val="23"/>
        </w:rPr>
        <w:t>4</w:t>
      </w:r>
      <w:r w:rsidR="008456E2">
        <w:rPr>
          <w:b/>
          <w:bCs/>
          <w:color w:val="auto"/>
          <w:sz w:val="23"/>
          <w:szCs w:val="23"/>
        </w:rPr>
        <w:t xml:space="preserve"> </w:t>
      </w:r>
    </w:p>
    <w:p w:rsidR="00AD2B56" w:rsidRDefault="00AD2B56" w:rsidP="00AD2B56">
      <w:pPr>
        <w:pStyle w:val="Default"/>
        <w:spacing w:after="120"/>
        <w:jc w:val="both"/>
        <w:rPr>
          <w:color w:val="auto"/>
          <w:sz w:val="23"/>
          <w:szCs w:val="23"/>
        </w:rPr>
      </w:pPr>
      <w:r>
        <w:rPr>
          <w:b/>
          <w:bCs/>
          <w:color w:val="auto"/>
          <w:sz w:val="23"/>
          <w:szCs w:val="23"/>
        </w:rPr>
        <w:t xml:space="preserve">DATA E HORÁRIO DE ABERTURA: 17/10/2014 às 15h00min </w:t>
      </w:r>
    </w:p>
    <w:p w:rsidR="008456E2" w:rsidRDefault="008456E2" w:rsidP="00EB2E48">
      <w:pPr>
        <w:pStyle w:val="Default"/>
        <w:spacing w:after="120"/>
        <w:jc w:val="both"/>
        <w:rPr>
          <w:color w:val="auto"/>
          <w:sz w:val="23"/>
          <w:szCs w:val="23"/>
        </w:rPr>
      </w:pPr>
      <w:r>
        <w:rPr>
          <w:b/>
          <w:bCs/>
          <w:color w:val="auto"/>
          <w:sz w:val="23"/>
          <w:szCs w:val="23"/>
        </w:rPr>
        <w:t xml:space="preserve">RAZÃO SOCIAL: </w:t>
      </w:r>
    </w:p>
    <w:p w:rsidR="008456E2" w:rsidRDefault="008456E2" w:rsidP="00EB2E48">
      <w:pPr>
        <w:pStyle w:val="Default"/>
        <w:spacing w:after="120"/>
        <w:jc w:val="both"/>
        <w:rPr>
          <w:b/>
          <w:bCs/>
          <w:color w:val="auto"/>
          <w:sz w:val="23"/>
          <w:szCs w:val="23"/>
        </w:rPr>
      </w:pPr>
      <w:r>
        <w:rPr>
          <w:b/>
          <w:bCs/>
          <w:color w:val="auto"/>
          <w:sz w:val="23"/>
          <w:szCs w:val="23"/>
        </w:rPr>
        <w:t xml:space="preserve">ENDEREÇO: </w:t>
      </w:r>
    </w:p>
    <w:p w:rsidR="00296DCF" w:rsidRPr="00A0032B" w:rsidRDefault="00296DCF" w:rsidP="00EB2E48">
      <w:pPr>
        <w:pStyle w:val="Default"/>
        <w:spacing w:after="120"/>
        <w:jc w:val="both"/>
        <w:rPr>
          <w:color w:val="auto"/>
          <w:sz w:val="16"/>
          <w:szCs w:val="16"/>
        </w:rPr>
      </w:pPr>
    </w:p>
    <w:p w:rsidR="008456E2" w:rsidRDefault="008456E2" w:rsidP="00EB2E48">
      <w:pPr>
        <w:pStyle w:val="Default"/>
        <w:spacing w:after="120"/>
        <w:jc w:val="both"/>
        <w:rPr>
          <w:b/>
          <w:bCs/>
          <w:color w:val="auto"/>
          <w:sz w:val="23"/>
          <w:szCs w:val="23"/>
        </w:rPr>
      </w:pPr>
      <w:r>
        <w:rPr>
          <w:b/>
          <w:bCs/>
          <w:color w:val="auto"/>
          <w:sz w:val="23"/>
          <w:szCs w:val="23"/>
        </w:rPr>
        <w:t xml:space="preserve">6. DO CONTEÚDO DOS ENVELOPES </w:t>
      </w:r>
    </w:p>
    <w:p w:rsidR="008456E2" w:rsidRDefault="008456E2" w:rsidP="00A0032B">
      <w:pPr>
        <w:pStyle w:val="Default"/>
        <w:spacing w:after="120"/>
        <w:jc w:val="both"/>
        <w:rPr>
          <w:color w:val="auto"/>
          <w:sz w:val="23"/>
          <w:szCs w:val="23"/>
        </w:rPr>
      </w:pPr>
      <w:r>
        <w:rPr>
          <w:b/>
          <w:bCs/>
          <w:color w:val="auto"/>
          <w:sz w:val="23"/>
          <w:szCs w:val="23"/>
        </w:rPr>
        <w:t xml:space="preserve">6.1. </w:t>
      </w:r>
      <w:r>
        <w:rPr>
          <w:color w:val="auto"/>
          <w:sz w:val="23"/>
          <w:szCs w:val="23"/>
        </w:rPr>
        <w:t>O Envelope “</w:t>
      </w:r>
      <w:r w:rsidR="00296DCF">
        <w:rPr>
          <w:color w:val="auto"/>
          <w:sz w:val="23"/>
          <w:szCs w:val="23"/>
        </w:rPr>
        <w:t>1</w:t>
      </w:r>
      <w:r>
        <w:rPr>
          <w:color w:val="auto"/>
          <w:sz w:val="23"/>
          <w:szCs w:val="23"/>
        </w:rPr>
        <w:t xml:space="preserve">” - DOCUMENTOS PARA HABILITAÇÃO deverá conter: </w:t>
      </w:r>
    </w:p>
    <w:p w:rsidR="00BA4CFE" w:rsidRPr="00BA4CFE" w:rsidRDefault="008456E2" w:rsidP="00A0032B">
      <w:pPr>
        <w:spacing w:after="120"/>
        <w:jc w:val="both"/>
        <w:rPr>
          <w:rFonts w:ascii="Tahoma" w:hAnsi="Tahoma" w:cs="Tahoma"/>
          <w:sz w:val="23"/>
          <w:szCs w:val="23"/>
          <w:lang w:val="pt-BR"/>
        </w:rPr>
      </w:pPr>
      <w:r w:rsidRPr="00BA4CFE">
        <w:rPr>
          <w:rFonts w:ascii="Tahoma" w:hAnsi="Tahoma" w:cs="Tahoma"/>
          <w:b/>
          <w:bCs/>
          <w:sz w:val="23"/>
          <w:szCs w:val="23"/>
          <w:lang w:val="pt-BR"/>
        </w:rPr>
        <w:t xml:space="preserve">6.1.1.1. </w:t>
      </w:r>
      <w:r w:rsidR="00BA4CFE" w:rsidRPr="00BA4CFE">
        <w:rPr>
          <w:rFonts w:ascii="Tahoma" w:hAnsi="Tahoma" w:cs="Tahoma"/>
          <w:sz w:val="23"/>
          <w:szCs w:val="23"/>
          <w:lang w:val="pt-BR"/>
        </w:rPr>
        <w:t>Ato Constitutivo, Estatuto ou Contrato Social, devidamente registrados no órgão competente, acompanhado da prova de eleição da diretoria, se for o caso;</w:t>
      </w:r>
    </w:p>
    <w:p w:rsidR="00BA4CFE" w:rsidRPr="00BA4CFE" w:rsidRDefault="008456E2" w:rsidP="00A0032B">
      <w:pPr>
        <w:pStyle w:val="Default"/>
        <w:spacing w:after="120"/>
        <w:jc w:val="both"/>
        <w:rPr>
          <w:sz w:val="23"/>
          <w:szCs w:val="23"/>
        </w:rPr>
      </w:pPr>
      <w:r w:rsidRPr="00BA4CFE">
        <w:rPr>
          <w:b/>
          <w:bCs/>
          <w:sz w:val="23"/>
          <w:szCs w:val="23"/>
        </w:rPr>
        <w:t xml:space="preserve">6.1.1.2. </w:t>
      </w:r>
      <w:r w:rsidR="00BA4CFE" w:rsidRPr="00BA4CFE">
        <w:rPr>
          <w:sz w:val="23"/>
          <w:szCs w:val="23"/>
        </w:rPr>
        <w:t>Prova de inscrição no Cadastro Nacional de Pessoas Jurídicas – CNPJ/MF, relativa ao domicílio ou sede da licitante, pertinente ao ramo de atividade e compatível com o objeto licitado;</w:t>
      </w:r>
    </w:p>
    <w:p w:rsidR="008456E2" w:rsidRPr="0050131A" w:rsidRDefault="008456E2" w:rsidP="00A0032B">
      <w:pPr>
        <w:pStyle w:val="Default"/>
        <w:spacing w:after="120"/>
        <w:jc w:val="both"/>
        <w:rPr>
          <w:color w:val="auto"/>
          <w:sz w:val="23"/>
          <w:szCs w:val="23"/>
        </w:rPr>
      </w:pPr>
      <w:r w:rsidRPr="0050131A">
        <w:rPr>
          <w:b/>
          <w:bCs/>
          <w:color w:val="auto"/>
          <w:sz w:val="23"/>
          <w:szCs w:val="23"/>
        </w:rPr>
        <w:t xml:space="preserve">6.1.2. </w:t>
      </w:r>
      <w:r w:rsidRPr="0050131A">
        <w:rPr>
          <w:color w:val="auto"/>
          <w:sz w:val="23"/>
          <w:szCs w:val="23"/>
        </w:rPr>
        <w:t xml:space="preserve">Prova da inexistência de débitos inadimplidos perante a Justiça do Trabalho, mediante a apresentação da Certidão Negativa de Débitos Trabalhistas, emitida pela Justiça do Trabalho, que poderá ser extraída via Internet, conforme exigência da Lei Federal Nº 12.440, de 07/07/2011, que alterou o Art. 29 da Lei 8.666/93, ficando sua aceitação condicionada à verificação de veracidade via Internet. </w:t>
      </w:r>
    </w:p>
    <w:p w:rsidR="008456E2" w:rsidRPr="0050131A" w:rsidRDefault="008456E2" w:rsidP="00A0032B">
      <w:pPr>
        <w:spacing w:after="120"/>
        <w:jc w:val="both"/>
        <w:rPr>
          <w:rFonts w:ascii="Tahoma" w:hAnsi="Tahoma" w:cs="Tahoma"/>
          <w:sz w:val="23"/>
          <w:szCs w:val="23"/>
          <w:lang w:val="pt-BR"/>
        </w:rPr>
      </w:pPr>
      <w:r w:rsidRPr="0050131A">
        <w:rPr>
          <w:rFonts w:ascii="Tahoma" w:hAnsi="Tahoma" w:cs="Tahoma"/>
          <w:b/>
          <w:bCs/>
          <w:sz w:val="23"/>
          <w:szCs w:val="23"/>
          <w:lang w:val="pt-BR"/>
        </w:rPr>
        <w:t xml:space="preserve">6.1.3. </w:t>
      </w:r>
      <w:r w:rsidR="0050131A" w:rsidRPr="0050131A">
        <w:rPr>
          <w:rFonts w:ascii="Tahoma" w:hAnsi="Tahoma" w:cs="Tahoma"/>
          <w:sz w:val="23"/>
          <w:szCs w:val="23"/>
          <w:lang w:val="pt-BR"/>
        </w:rPr>
        <w:t>Certidão Negativa de Tributos MUNICIPAL, ESTADUAL e FEDERAL da empresa;</w:t>
      </w:r>
    </w:p>
    <w:p w:rsidR="0050131A" w:rsidRPr="0050131A" w:rsidRDefault="008456E2" w:rsidP="00A0032B">
      <w:pPr>
        <w:spacing w:after="120"/>
        <w:jc w:val="both"/>
        <w:rPr>
          <w:rFonts w:ascii="Tahoma" w:hAnsi="Tahoma" w:cs="Tahoma"/>
          <w:sz w:val="23"/>
          <w:szCs w:val="23"/>
          <w:lang w:val="pt-BR"/>
        </w:rPr>
      </w:pPr>
      <w:r w:rsidRPr="00A0032B">
        <w:rPr>
          <w:rFonts w:ascii="Tahoma" w:hAnsi="Tahoma" w:cs="Tahoma"/>
          <w:b/>
          <w:bCs/>
          <w:sz w:val="23"/>
          <w:szCs w:val="23"/>
          <w:lang w:val="pt-BR"/>
        </w:rPr>
        <w:t xml:space="preserve">6.1.4. </w:t>
      </w:r>
      <w:r w:rsidR="0050131A" w:rsidRPr="0050131A">
        <w:rPr>
          <w:rFonts w:ascii="Tahoma" w:hAnsi="Tahoma" w:cs="Tahoma"/>
          <w:sz w:val="23"/>
          <w:szCs w:val="23"/>
          <w:lang w:val="pt-BR"/>
        </w:rPr>
        <w:t>CND – Certidão Negativa Débitos do INSS;</w:t>
      </w:r>
    </w:p>
    <w:p w:rsidR="001060FE" w:rsidRPr="0050131A" w:rsidRDefault="008456E2" w:rsidP="00A0032B">
      <w:pPr>
        <w:pStyle w:val="Default"/>
        <w:spacing w:after="120"/>
        <w:jc w:val="both"/>
        <w:rPr>
          <w:color w:val="auto"/>
          <w:sz w:val="23"/>
          <w:szCs w:val="23"/>
        </w:rPr>
      </w:pPr>
      <w:r w:rsidRPr="0050131A">
        <w:rPr>
          <w:b/>
          <w:bCs/>
          <w:color w:val="auto"/>
          <w:sz w:val="23"/>
          <w:szCs w:val="23"/>
        </w:rPr>
        <w:lastRenderedPageBreak/>
        <w:t xml:space="preserve">6.1.5. </w:t>
      </w:r>
      <w:r w:rsidRPr="0050131A">
        <w:rPr>
          <w:color w:val="auto"/>
          <w:sz w:val="23"/>
          <w:szCs w:val="23"/>
        </w:rPr>
        <w:t>Declaração de Condição de Microempresa ou Empresa de Pequeno Porte, conforme modelo do Anexo – I</w:t>
      </w:r>
      <w:r w:rsidR="001060FE" w:rsidRPr="0050131A">
        <w:rPr>
          <w:color w:val="auto"/>
          <w:sz w:val="23"/>
          <w:szCs w:val="23"/>
        </w:rPr>
        <w:t>V</w:t>
      </w:r>
      <w:r w:rsidRPr="0050131A">
        <w:rPr>
          <w:color w:val="auto"/>
          <w:sz w:val="23"/>
          <w:szCs w:val="23"/>
        </w:rPr>
        <w:t>.</w:t>
      </w:r>
      <w:r w:rsidR="001060FE" w:rsidRPr="0050131A">
        <w:rPr>
          <w:color w:val="auto"/>
          <w:sz w:val="23"/>
          <w:szCs w:val="23"/>
        </w:rPr>
        <w:t xml:space="preserve"> </w:t>
      </w:r>
    </w:p>
    <w:p w:rsidR="008456E2" w:rsidRPr="008F6062" w:rsidRDefault="008456E2" w:rsidP="008F6062">
      <w:pPr>
        <w:pStyle w:val="Default"/>
        <w:spacing w:after="120"/>
        <w:jc w:val="both"/>
        <w:rPr>
          <w:color w:val="auto"/>
          <w:sz w:val="23"/>
          <w:szCs w:val="23"/>
        </w:rPr>
      </w:pPr>
      <w:r w:rsidRPr="008F6062">
        <w:rPr>
          <w:b/>
          <w:bCs/>
          <w:color w:val="auto"/>
          <w:sz w:val="23"/>
          <w:szCs w:val="23"/>
        </w:rPr>
        <w:t xml:space="preserve">6.1.6. </w:t>
      </w:r>
      <w:r w:rsidRPr="008F6062">
        <w:rPr>
          <w:color w:val="auto"/>
          <w:sz w:val="23"/>
          <w:szCs w:val="23"/>
        </w:rPr>
        <w:t xml:space="preserve">Apresentar documentos vigentes, autenticados, em substituição aos que estiverem com validade vencida na data de abertura dos envelopes. Para efeito da validade das certidões de regularidade fiscal, se outro prazo não constar da lei ou do próprio documento, será considerado o lapso de 06 (seis) meses entre a data de sua expedição e a data limite para entrega dos envelopes. </w:t>
      </w:r>
    </w:p>
    <w:p w:rsidR="008F6062" w:rsidRPr="008F6062" w:rsidRDefault="008456E2" w:rsidP="008F6062">
      <w:pPr>
        <w:spacing w:after="120"/>
        <w:jc w:val="both"/>
        <w:rPr>
          <w:rFonts w:ascii="Tahoma" w:hAnsi="Tahoma" w:cs="Tahoma"/>
          <w:sz w:val="23"/>
          <w:szCs w:val="23"/>
          <w:lang w:val="pt-BR"/>
        </w:rPr>
      </w:pPr>
      <w:r w:rsidRPr="008F6062">
        <w:rPr>
          <w:rFonts w:ascii="Tahoma" w:hAnsi="Tahoma" w:cs="Tahoma"/>
          <w:b/>
          <w:bCs/>
          <w:sz w:val="23"/>
          <w:szCs w:val="23"/>
          <w:lang w:val="pt-BR"/>
        </w:rPr>
        <w:t xml:space="preserve">6.1.7. </w:t>
      </w:r>
      <w:r w:rsidR="008F6062" w:rsidRPr="008F6062">
        <w:rPr>
          <w:rFonts w:ascii="Tahoma" w:hAnsi="Tahoma" w:cs="Tahoma"/>
          <w:sz w:val="23"/>
          <w:szCs w:val="23"/>
          <w:lang w:val="pt-BR"/>
        </w:rPr>
        <w:t>CND – Certidão Negativa de Débitos do FGTS;</w:t>
      </w:r>
    </w:p>
    <w:p w:rsidR="008F6062" w:rsidRPr="008F6062" w:rsidRDefault="008F6062" w:rsidP="008F6062">
      <w:pPr>
        <w:spacing w:after="120"/>
        <w:jc w:val="both"/>
        <w:rPr>
          <w:rFonts w:ascii="Tahoma" w:hAnsi="Tahoma" w:cs="Tahoma"/>
          <w:sz w:val="23"/>
          <w:szCs w:val="23"/>
          <w:lang w:val="pt-BR"/>
        </w:rPr>
      </w:pPr>
      <w:r>
        <w:rPr>
          <w:rFonts w:ascii="Tahoma" w:hAnsi="Tahoma" w:cs="Tahoma"/>
          <w:b/>
          <w:sz w:val="23"/>
          <w:szCs w:val="23"/>
          <w:lang w:val="pt-BR"/>
        </w:rPr>
        <w:t xml:space="preserve">6.1.8. </w:t>
      </w:r>
      <w:r w:rsidRPr="008F6062">
        <w:rPr>
          <w:rFonts w:ascii="Tahoma" w:hAnsi="Tahoma" w:cs="Tahoma"/>
          <w:b/>
          <w:sz w:val="23"/>
          <w:szCs w:val="23"/>
          <w:lang w:val="pt-BR"/>
        </w:rPr>
        <w:t>Certidões Negativas de Falência e Recuperação Judicial ou Extrajudicial</w:t>
      </w:r>
      <w:r w:rsidRPr="008F6062">
        <w:rPr>
          <w:rFonts w:ascii="Tahoma" w:hAnsi="Tahoma" w:cs="Tahoma"/>
          <w:sz w:val="23"/>
          <w:szCs w:val="23"/>
          <w:lang w:val="pt-BR"/>
        </w:rPr>
        <w:t xml:space="preserve"> expedidas pelo(s) </w:t>
      </w:r>
      <w:proofErr w:type="gramStart"/>
      <w:r w:rsidRPr="008F6062">
        <w:rPr>
          <w:rFonts w:ascii="Tahoma" w:hAnsi="Tahoma" w:cs="Tahoma"/>
          <w:sz w:val="23"/>
          <w:szCs w:val="23"/>
          <w:lang w:val="pt-BR"/>
        </w:rPr>
        <w:t>distribuidor(</w:t>
      </w:r>
      <w:proofErr w:type="spellStart"/>
      <w:proofErr w:type="gramEnd"/>
      <w:r w:rsidRPr="008F6062">
        <w:rPr>
          <w:rFonts w:ascii="Tahoma" w:hAnsi="Tahoma" w:cs="Tahoma"/>
          <w:sz w:val="23"/>
          <w:szCs w:val="23"/>
          <w:lang w:val="pt-BR"/>
        </w:rPr>
        <w:t>es</w:t>
      </w:r>
      <w:proofErr w:type="spellEnd"/>
      <w:r w:rsidRPr="008F6062">
        <w:rPr>
          <w:rFonts w:ascii="Tahoma" w:hAnsi="Tahoma" w:cs="Tahoma"/>
          <w:sz w:val="23"/>
          <w:szCs w:val="23"/>
          <w:lang w:val="pt-BR"/>
        </w:rPr>
        <w:t>) da sede da empresa junto com comprovação da relação do(s) distribuidor(</w:t>
      </w:r>
      <w:proofErr w:type="spellStart"/>
      <w:r w:rsidRPr="008F6062">
        <w:rPr>
          <w:rFonts w:ascii="Tahoma" w:hAnsi="Tahoma" w:cs="Tahoma"/>
          <w:sz w:val="23"/>
          <w:szCs w:val="23"/>
          <w:lang w:val="pt-BR"/>
        </w:rPr>
        <w:t>es</w:t>
      </w:r>
      <w:proofErr w:type="spellEnd"/>
      <w:r w:rsidRPr="008F6062">
        <w:rPr>
          <w:rFonts w:ascii="Tahoma" w:hAnsi="Tahoma" w:cs="Tahoma"/>
          <w:sz w:val="23"/>
          <w:szCs w:val="23"/>
          <w:lang w:val="pt-BR"/>
        </w:rPr>
        <w:t>) que, na comarca de sua sede, tenha(m) atribuição para expedir certidões negativas de falência e recuperação judicial ou extrajudicial, com prazo de expedição não superior a 90 (noventa) dias anteriores à data da entrega dos envelopes (Documentação e Proposta).</w:t>
      </w:r>
    </w:p>
    <w:p w:rsidR="0050131A" w:rsidRDefault="0050131A" w:rsidP="0050131A">
      <w:pPr>
        <w:pStyle w:val="Default"/>
        <w:spacing w:after="120"/>
        <w:jc w:val="both"/>
        <w:rPr>
          <w:color w:val="auto"/>
          <w:sz w:val="23"/>
          <w:szCs w:val="23"/>
        </w:rPr>
      </w:pPr>
      <w:r>
        <w:rPr>
          <w:b/>
          <w:bCs/>
          <w:color w:val="auto"/>
          <w:sz w:val="23"/>
          <w:szCs w:val="23"/>
        </w:rPr>
        <w:t>6.1.</w:t>
      </w:r>
      <w:r w:rsidR="008F6062">
        <w:rPr>
          <w:b/>
          <w:bCs/>
          <w:color w:val="auto"/>
          <w:sz w:val="23"/>
          <w:szCs w:val="23"/>
        </w:rPr>
        <w:t>9</w:t>
      </w:r>
      <w:r>
        <w:rPr>
          <w:b/>
          <w:bCs/>
          <w:color w:val="auto"/>
          <w:sz w:val="23"/>
          <w:szCs w:val="23"/>
        </w:rPr>
        <w:t xml:space="preserve">. </w:t>
      </w:r>
      <w:r>
        <w:rPr>
          <w:color w:val="auto"/>
          <w:sz w:val="23"/>
          <w:szCs w:val="23"/>
        </w:rPr>
        <w:t xml:space="preserve">A prova de regularidade fiscal deverá ser apresentada através de Certidão Negativa ou Positiva com Efeitos de Negativa. </w:t>
      </w:r>
    </w:p>
    <w:p w:rsidR="008456E2" w:rsidRDefault="008456E2" w:rsidP="00EB2E48">
      <w:pPr>
        <w:pStyle w:val="Default"/>
        <w:spacing w:after="120"/>
        <w:jc w:val="both"/>
        <w:rPr>
          <w:color w:val="auto"/>
          <w:sz w:val="23"/>
          <w:szCs w:val="23"/>
        </w:rPr>
      </w:pPr>
      <w:r>
        <w:rPr>
          <w:b/>
          <w:bCs/>
          <w:color w:val="auto"/>
          <w:sz w:val="23"/>
          <w:szCs w:val="23"/>
        </w:rPr>
        <w:t>6.1.</w:t>
      </w:r>
      <w:r w:rsidR="008F6062">
        <w:rPr>
          <w:b/>
          <w:bCs/>
          <w:color w:val="auto"/>
          <w:sz w:val="23"/>
          <w:szCs w:val="23"/>
        </w:rPr>
        <w:t>9</w:t>
      </w:r>
      <w:r>
        <w:rPr>
          <w:b/>
          <w:bCs/>
          <w:color w:val="auto"/>
          <w:sz w:val="23"/>
          <w:szCs w:val="23"/>
        </w:rPr>
        <w:t xml:space="preserve">.1. </w:t>
      </w:r>
      <w:r>
        <w:rPr>
          <w:color w:val="auto"/>
          <w:sz w:val="23"/>
          <w:szCs w:val="23"/>
        </w:rPr>
        <w:t xml:space="preserve">Considera-se Positiva com efeitos de Negativa a Certidão em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 a concessão de medida liminar ou de tutela antecipada, em outras espécies de ação judicial ou o parcelamento. </w:t>
      </w:r>
    </w:p>
    <w:p w:rsidR="008456E2" w:rsidRDefault="008456E2" w:rsidP="00EB2E48">
      <w:pPr>
        <w:pStyle w:val="Default"/>
        <w:spacing w:after="120"/>
        <w:jc w:val="both"/>
        <w:rPr>
          <w:color w:val="auto"/>
          <w:sz w:val="23"/>
          <w:szCs w:val="23"/>
        </w:rPr>
      </w:pPr>
      <w:r>
        <w:rPr>
          <w:b/>
          <w:bCs/>
          <w:color w:val="auto"/>
          <w:sz w:val="23"/>
          <w:szCs w:val="23"/>
        </w:rPr>
        <w:t xml:space="preserve">6.2. </w:t>
      </w:r>
      <w:r>
        <w:rPr>
          <w:color w:val="auto"/>
          <w:sz w:val="23"/>
          <w:szCs w:val="23"/>
        </w:rPr>
        <w:t xml:space="preserve">A documentação relativa à </w:t>
      </w:r>
      <w:r>
        <w:rPr>
          <w:b/>
          <w:bCs/>
          <w:color w:val="auto"/>
          <w:sz w:val="23"/>
          <w:szCs w:val="23"/>
        </w:rPr>
        <w:t xml:space="preserve">qualificação técnica </w:t>
      </w:r>
      <w:r>
        <w:rPr>
          <w:color w:val="auto"/>
          <w:sz w:val="23"/>
          <w:szCs w:val="23"/>
        </w:rPr>
        <w:t xml:space="preserve">a ser apresentada pela Licitante consistirá em: </w:t>
      </w:r>
    </w:p>
    <w:p w:rsidR="008456E2" w:rsidRDefault="008456E2" w:rsidP="00EB2E48">
      <w:pPr>
        <w:pStyle w:val="Default"/>
        <w:spacing w:after="120"/>
        <w:jc w:val="both"/>
        <w:rPr>
          <w:color w:val="auto"/>
          <w:sz w:val="23"/>
          <w:szCs w:val="23"/>
        </w:rPr>
      </w:pPr>
      <w:r>
        <w:rPr>
          <w:b/>
          <w:bCs/>
          <w:color w:val="auto"/>
          <w:sz w:val="23"/>
          <w:szCs w:val="23"/>
        </w:rPr>
        <w:t xml:space="preserve">6.2.1 </w:t>
      </w:r>
      <w:r>
        <w:rPr>
          <w:color w:val="auto"/>
          <w:sz w:val="23"/>
          <w:szCs w:val="23"/>
        </w:rPr>
        <w:t xml:space="preserve">No mínimo 01 (um) atestado de capacidade técnica, em nome da licitante, emitido por pessoa jurídica de direito público ou privado, que comprove que a licitante executou atividades correspondentes ao objeto deste certame; </w:t>
      </w:r>
    </w:p>
    <w:p w:rsidR="008456E2" w:rsidRDefault="008456E2" w:rsidP="00EB2E48">
      <w:pPr>
        <w:pStyle w:val="Default"/>
        <w:spacing w:after="120"/>
        <w:jc w:val="both"/>
        <w:rPr>
          <w:color w:val="auto"/>
          <w:sz w:val="23"/>
          <w:szCs w:val="23"/>
        </w:rPr>
      </w:pPr>
      <w:r>
        <w:rPr>
          <w:b/>
          <w:bCs/>
          <w:color w:val="auto"/>
          <w:sz w:val="23"/>
          <w:szCs w:val="23"/>
        </w:rPr>
        <w:t xml:space="preserve">6.2.2. </w:t>
      </w:r>
      <w:r>
        <w:rPr>
          <w:color w:val="auto"/>
          <w:sz w:val="23"/>
          <w:szCs w:val="23"/>
        </w:rPr>
        <w:t xml:space="preserve">Relação explicita e declaração formal de disponibilidade dos equipamentos e pessoal técnico especializado para a prestação dos serviços, juntamente com o número dos respectivos registros profissionais. </w:t>
      </w:r>
    </w:p>
    <w:p w:rsidR="008456E2" w:rsidRDefault="008456E2" w:rsidP="00EB2E48">
      <w:pPr>
        <w:pStyle w:val="Default"/>
        <w:spacing w:after="120"/>
        <w:jc w:val="both"/>
        <w:rPr>
          <w:color w:val="auto"/>
          <w:sz w:val="23"/>
          <w:szCs w:val="23"/>
        </w:rPr>
      </w:pPr>
      <w:r>
        <w:rPr>
          <w:b/>
          <w:bCs/>
          <w:color w:val="auto"/>
          <w:sz w:val="23"/>
          <w:szCs w:val="23"/>
        </w:rPr>
        <w:t xml:space="preserve">6.3. </w:t>
      </w:r>
      <w:r>
        <w:rPr>
          <w:color w:val="auto"/>
          <w:sz w:val="23"/>
          <w:szCs w:val="23"/>
        </w:rPr>
        <w:t xml:space="preserve">Os documentos necessários à habilitação poderão ser apresentados em uma das seguintes formas: original, cópia do documento original ou cópia de publicação em órgão de imprensa oficial do documento original, obtida por meio de qualquer processo reprográfico, nestes casos, desde que autenticadas por Cartório, ou ainda por cópias obtidas via internet, sujeitas estas a diligenciamento para fins de comprovação de autenticidade. </w:t>
      </w:r>
    </w:p>
    <w:p w:rsidR="008456E2" w:rsidRDefault="008456E2" w:rsidP="00EB2E48">
      <w:pPr>
        <w:pStyle w:val="Default"/>
        <w:spacing w:after="120"/>
        <w:jc w:val="both"/>
        <w:rPr>
          <w:color w:val="auto"/>
          <w:sz w:val="23"/>
          <w:szCs w:val="23"/>
        </w:rPr>
      </w:pPr>
      <w:r>
        <w:rPr>
          <w:b/>
          <w:bCs/>
          <w:color w:val="auto"/>
          <w:sz w:val="23"/>
          <w:szCs w:val="23"/>
        </w:rPr>
        <w:t>6.</w:t>
      </w:r>
      <w:r w:rsidR="00771345">
        <w:rPr>
          <w:b/>
          <w:bCs/>
          <w:color w:val="auto"/>
          <w:sz w:val="23"/>
          <w:szCs w:val="23"/>
        </w:rPr>
        <w:t>3</w:t>
      </w:r>
      <w:r>
        <w:rPr>
          <w:b/>
          <w:bCs/>
          <w:color w:val="auto"/>
          <w:sz w:val="23"/>
          <w:szCs w:val="23"/>
        </w:rPr>
        <w:t xml:space="preserve">.1. </w:t>
      </w:r>
      <w:r>
        <w:rPr>
          <w:color w:val="auto"/>
          <w:sz w:val="23"/>
          <w:szCs w:val="23"/>
        </w:rPr>
        <w:t xml:space="preserve">Os documentos deverão ser apresentados em ordem lógica, numerados </w:t>
      </w:r>
      <w:r w:rsidR="00771345">
        <w:rPr>
          <w:color w:val="auto"/>
          <w:sz w:val="23"/>
          <w:szCs w:val="23"/>
        </w:rPr>
        <w:t>seqüencialmente</w:t>
      </w:r>
      <w:r>
        <w:rPr>
          <w:color w:val="auto"/>
          <w:sz w:val="23"/>
          <w:szCs w:val="23"/>
        </w:rPr>
        <w:t xml:space="preserve"> por item da habilitação, para facilitar a análise. </w:t>
      </w:r>
    </w:p>
    <w:p w:rsidR="00E242C7" w:rsidRDefault="008456E2" w:rsidP="00AD2B56">
      <w:pPr>
        <w:pStyle w:val="Default"/>
        <w:spacing w:after="120"/>
        <w:jc w:val="both"/>
        <w:rPr>
          <w:b/>
          <w:bCs/>
          <w:sz w:val="23"/>
          <w:szCs w:val="23"/>
        </w:rPr>
      </w:pPr>
      <w:r>
        <w:rPr>
          <w:b/>
          <w:bCs/>
          <w:color w:val="auto"/>
          <w:sz w:val="23"/>
          <w:szCs w:val="23"/>
        </w:rPr>
        <w:t>6.</w:t>
      </w:r>
      <w:r w:rsidR="00771345">
        <w:rPr>
          <w:b/>
          <w:bCs/>
          <w:color w:val="auto"/>
          <w:sz w:val="23"/>
          <w:szCs w:val="23"/>
        </w:rPr>
        <w:t>4</w:t>
      </w:r>
      <w:r>
        <w:rPr>
          <w:b/>
          <w:bCs/>
          <w:color w:val="auto"/>
          <w:sz w:val="23"/>
          <w:szCs w:val="23"/>
        </w:rPr>
        <w:t xml:space="preserve">. </w:t>
      </w:r>
      <w:r w:rsidR="00771345">
        <w:rPr>
          <w:color w:val="auto"/>
          <w:sz w:val="23"/>
          <w:szCs w:val="23"/>
        </w:rPr>
        <w:t>O Envelope “2</w:t>
      </w:r>
      <w:r>
        <w:rPr>
          <w:color w:val="auto"/>
          <w:sz w:val="23"/>
          <w:szCs w:val="23"/>
        </w:rPr>
        <w:t xml:space="preserve">” – PROPOSTA deverá conter a proposta da licitante, nos termos do item </w:t>
      </w:r>
      <w:proofErr w:type="gramStart"/>
      <w:r>
        <w:rPr>
          <w:color w:val="auto"/>
          <w:sz w:val="23"/>
          <w:szCs w:val="23"/>
        </w:rPr>
        <w:t>8</w:t>
      </w:r>
      <w:proofErr w:type="gramEnd"/>
      <w:r>
        <w:rPr>
          <w:color w:val="auto"/>
          <w:sz w:val="23"/>
          <w:szCs w:val="23"/>
        </w:rPr>
        <w:t xml:space="preserve">. </w:t>
      </w:r>
      <w:r w:rsidR="00E242C7" w:rsidRPr="003E3E96">
        <w:rPr>
          <w:b/>
          <w:bCs/>
          <w:sz w:val="23"/>
          <w:szCs w:val="23"/>
        </w:rPr>
        <w:br w:type="page"/>
      </w:r>
    </w:p>
    <w:p w:rsidR="003D38C7" w:rsidRDefault="008456E2" w:rsidP="00EB2E48">
      <w:pPr>
        <w:pStyle w:val="Default"/>
        <w:spacing w:after="120"/>
        <w:jc w:val="both"/>
        <w:rPr>
          <w:b/>
          <w:bCs/>
          <w:color w:val="auto"/>
          <w:sz w:val="23"/>
          <w:szCs w:val="23"/>
        </w:rPr>
      </w:pPr>
      <w:r>
        <w:rPr>
          <w:b/>
          <w:bCs/>
          <w:color w:val="auto"/>
          <w:sz w:val="23"/>
          <w:szCs w:val="23"/>
        </w:rPr>
        <w:lastRenderedPageBreak/>
        <w:t>7. DO PROCESSAMENTO</w:t>
      </w:r>
    </w:p>
    <w:p w:rsidR="008456E2" w:rsidRDefault="008456E2" w:rsidP="00EB2E48">
      <w:pPr>
        <w:pStyle w:val="Default"/>
        <w:spacing w:after="120"/>
        <w:jc w:val="both"/>
        <w:rPr>
          <w:color w:val="auto"/>
          <w:sz w:val="23"/>
          <w:szCs w:val="23"/>
        </w:rPr>
      </w:pPr>
      <w:r>
        <w:rPr>
          <w:b/>
          <w:bCs/>
          <w:color w:val="auto"/>
          <w:sz w:val="23"/>
          <w:szCs w:val="23"/>
        </w:rPr>
        <w:t xml:space="preserve"> 7.1. </w:t>
      </w:r>
      <w:r>
        <w:rPr>
          <w:color w:val="auto"/>
          <w:sz w:val="23"/>
          <w:szCs w:val="23"/>
        </w:rPr>
        <w:t>Esta licitação será processada e julgada pela Comissão Permanente de Licitações d</w:t>
      </w:r>
      <w:r w:rsidR="00771345">
        <w:rPr>
          <w:color w:val="auto"/>
          <w:sz w:val="23"/>
          <w:szCs w:val="23"/>
        </w:rPr>
        <w:t>o Hortoprev</w:t>
      </w:r>
      <w:r>
        <w:rPr>
          <w:color w:val="auto"/>
          <w:sz w:val="23"/>
          <w:szCs w:val="23"/>
        </w:rPr>
        <w:t>, nomeada pel</w:t>
      </w:r>
      <w:r w:rsidR="00771345">
        <w:rPr>
          <w:color w:val="auto"/>
          <w:sz w:val="23"/>
          <w:szCs w:val="23"/>
        </w:rPr>
        <w:t>a Superintendente</w:t>
      </w:r>
      <w:r>
        <w:rPr>
          <w:color w:val="auto"/>
          <w:sz w:val="23"/>
          <w:szCs w:val="23"/>
        </w:rPr>
        <w:t xml:space="preserve"> através da Portaria n.° </w:t>
      </w:r>
      <w:r>
        <w:rPr>
          <w:b/>
          <w:bCs/>
          <w:color w:val="auto"/>
          <w:sz w:val="23"/>
          <w:szCs w:val="23"/>
        </w:rPr>
        <w:t>0</w:t>
      </w:r>
      <w:r w:rsidR="00771345">
        <w:rPr>
          <w:b/>
          <w:bCs/>
          <w:color w:val="auto"/>
          <w:sz w:val="23"/>
          <w:szCs w:val="23"/>
        </w:rPr>
        <w:t>20</w:t>
      </w:r>
      <w:r>
        <w:rPr>
          <w:b/>
          <w:bCs/>
          <w:color w:val="auto"/>
          <w:sz w:val="23"/>
          <w:szCs w:val="23"/>
        </w:rPr>
        <w:t>/201</w:t>
      </w:r>
      <w:r w:rsidR="00771345">
        <w:rPr>
          <w:b/>
          <w:bCs/>
          <w:color w:val="auto"/>
          <w:sz w:val="23"/>
          <w:szCs w:val="23"/>
        </w:rPr>
        <w:t>3</w:t>
      </w:r>
      <w:r w:rsidR="00771345">
        <w:rPr>
          <w:color w:val="auto"/>
          <w:sz w:val="23"/>
          <w:szCs w:val="23"/>
        </w:rPr>
        <w:t xml:space="preserve">, utilizando, se necessário, </w:t>
      </w:r>
      <w:r>
        <w:rPr>
          <w:color w:val="auto"/>
          <w:sz w:val="23"/>
          <w:szCs w:val="23"/>
        </w:rPr>
        <w:t xml:space="preserve">como subsídio pareceres técnicos referentes à análise da habilitação jurídica, da qualificação técnica, da regularidade fiscal e do conteúdo da proposta comercial. </w:t>
      </w:r>
    </w:p>
    <w:p w:rsidR="003D38C7" w:rsidRPr="00A0032B" w:rsidRDefault="003D38C7" w:rsidP="00EB2E48">
      <w:pPr>
        <w:pStyle w:val="Default"/>
        <w:spacing w:after="120"/>
        <w:jc w:val="both"/>
        <w:rPr>
          <w:color w:val="auto"/>
          <w:sz w:val="16"/>
          <w:szCs w:val="16"/>
        </w:rPr>
      </w:pPr>
    </w:p>
    <w:p w:rsidR="008456E2" w:rsidRDefault="008456E2" w:rsidP="00EB2E48">
      <w:pPr>
        <w:pStyle w:val="Default"/>
        <w:spacing w:after="120"/>
        <w:jc w:val="both"/>
        <w:rPr>
          <w:b/>
          <w:bCs/>
          <w:color w:val="auto"/>
          <w:sz w:val="23"/>
          <w:szCs w:val="23"/>
        </w:rPr>
      </w:pPr>
      <w:r>
        <w:rPr>
          <w:b/>
          <w:bCs/>
          <w:color w:val="auto"/>
          <w:sz w:val="23"/>
          <w:szCs w:val="23"/>
        </w:rPr>
        <w:t xml:space="preserve">8. DO CONTEÚDO DA PROPOSTA </w:t>
      </w:r>
    </w:p>
    <w:p w:rsidR="008456E2" w:rsidRDefault="008456E2" w:rsidP="00EB2E48">
      <w:pPr>
        <w:pStyle w:val="Default"/>
        <w:spacing w:after="120"/>
        <w:jc w:val="both"/>
        <w:rPr>
          <w:color w:val="auto"/>
          <w:sz w:val="23"/>
          <w:szCs w:val="23"/>
        </w:rPr>
      </w:pPr>
      <w:r>
        <w:rPr>
          <w:b/>
          <w:bCs/>
          <w:color w:val="auto"/>
          <w:sz w:val="23"/>
          <w:szCs w:val="23"/>
        </w:rPr>
        <w:t xml:space="preserve">8.1. </w:t>
      </w:r>
      <w:r>
        <w:rPr>
          <w:color w:val="auto"/>
          <w:sz w:val="23"/>
          <w:szCs w:val="23"/>
        </w:rPr>
        <w:t xml:space="preserve">A proposta deverá ser apresentada de forma a conter o disposto no modelo constante do Anexo </w:t>
      </w:r>
      <w:r w:rsidR="00771345">
        <w:rPr>
          <w:color w:val="auto"/>
          <w:sz w:val="23"/>
          <w:szCs w:val="23"/>
        </w:rPr>
        <w:t>I</w:t>
      </w:r>
      <w:r>
        <w:rPr>
          <w:color w:val="auto"/>
          <w:sz w:val="23"/>
          <w:szCs w:val="23"/>
        </w:rPr>
        <w:t xml:space="preserve">I - Modelo de Proposta Comercial, em 01 (uma) via datilografada/digitada, datada, rubricada e assinada, sem emendas, rasuras, entrelinhas ou ressalvas, apresentando o seguinte: </w:t>
      </w:r>
    </w:p>
    <w:p w:rsidR="008456E2" w:rsidRDefault="008456E2" w:rsidP="00EB2E48">
      <w:pPr>
        <w:pStyle w:val="Default"/>
        <w:spacing w:after="120"/>
        <w:jc w:val="both"/>
        <w:rPr>
          <w:color w:val="auto"/>
          <w:sz w:val="23"/>
          <w:szCs w:val="23"/>
        </w:rPr>
      </w:pPr>
      <w:r>
        <w:rPr>
          <w:b/>
          <w:bCs/>
          <w:color w:val="auto"/>
          <w:sz w:val="23"/>
          <w:szCs w:val="23"/>
        </w:rPr>
        <w:t xml:space="preserve">8.1.1. </w:t>
      </w:r>
      <w:proofErr w:type="gramStart"/>
      <w:r>
        <w:rPr>
          <w:color w:val="auto"/>
          <w:sz w:val="23"/>
          <w:szCs w:val="23"/>
        </w:rPr>
        <w:t>o</w:t>
      </w:r>
      <w:proofErr w:type="gramEnd"/>
      <w:r>
        <w:rPr>
          <w:color w:val="auto"/>
          <w:sz w:val="23"/>
          <w:szCs w:val="23"/>
        </w:rPr>
        <w:t xml:space="preserve"> valor unitário e total do item, expresso em números, na moeda corrente nacional, com no máximo duas casas decimais. </w:t>
      </w:r>
    </w:p>
    <w:p w:rsidR="008456E2" w:rsidRDefault="008456E2" w:rsidP="00771345">
      <w:pPr>
        <w:pStyle w:val="Default"/>
        <w:spacing w:after="120"/>
        <w:jc w:val="both"/>
        <w:rPr>
          <w:color w:val="auto"/>
          <w:sz w:val="23"/>
          <w:szCs w:val="23"/>
        </w:rPr>
      </w:pPr>
      <w:r>
        <w:rPr>
          <w:b/>
          <w:bCs/>
          <w:color w:val="auto"/>
          <w:sz w:val="23"/>
          <w:szCs w:val="23"/>
        </w:rPr>
        <w:t xml:space="preserve">8.1.1.1. </w:t>
      </w:r>
      <w:r>
        <w:rPr>
          <w:color w:val="auto"/>
          <w:sz w:val="23"/>
          <w:szCs w:val="23"/>
        </w:rPr>
        <w:t xml:space="preserve">Na hipótese de apresentação de preços com mais de 02 (duas) casas decimais, a Comissão desprezará todos os valores a partir da 3ª casa decimal, inclusive, refazendo o cálculo para efeito de julgamento. </w:t>
      </w:r>
    </w:p>
    <w:p w:rsidR="008456E2" w:rsidRDefault="008456E2" w:rsidP="00EB2E48">
      <w:pPr>
        <w:pStyle w:val="Default"/>
        <w:spacing w:after="120"/>
        <w:jc w:val="both"/>
        <w:rPr>
          <w:color w:val="auto"/>
          <w:sz w:val="23"/>
          <w:szCs w:val="23"/>
        </w:rPr>
      </w:pPr>
      <w:r>
        <w:rPr>
          <w:b/>
          <w:bCs/>
          <w:color w:val="auto"/>
          <w:sz w:val="23"/>
          <w:szCs w:val="23"/>
        </w:rPr>
        <w:t xml:space="preserve">8.2. </w:t>
      </w:r>
      <w:r>
        <w:rPr>
          <w:color w:val="auto"/>
          <w:sz w:val="23"/>
          <w:szCs w:val="23"/>
        </w:rPr>
        <w:t xml:space="preserve">Os preços deverão ser apresentados com a inclusão de todos os custos operacionais da atividade, inclusive os tributos eventualmente devidos, bem como as demais despesas diretas e indiretas, sem que caiba direito ao proponente de reivindicar custos adicionais. </w:t>
      </w:r>
    </w:p>
    <w:p w:rsidR="008456E2" w:rsidRDefault="008456E2" w:rsidP="00EB2E48">
      <w:pPr>
        <w:pStyle w:val="Default"/>
        <w:spacing w:after="120"/>
        <w:jc w:val="both"/>
        <w:rPr>
          <w:color w:val="auto"/>
          <w:sz w:val="23"/>
          <w:szCs w:val="23"/>
        </w:rPr>
      </w:pPr>
      <w:r>
        <w:rPr>
          <w:b/>
          <w:bCs/>
          <w:color w:val="auto"/>
          <w:sz w:val="23"/>
          <w:szCs w:val="23"/>
        </w:rPr>
        <w:t xml:space="preserve">8.2.1. </w:t>
      </w:r>
      <w:r>
        <w:rPr>
          <w:color w:val="auto"/>
          <w:sz w:val="23"/>
          <w:szCs w:val="23"/>
        </w:rPr>
        <w:t xml:space="preserve">Quaisquer tributos, custos e despesas diretas ou indiretas, omitidos na proposta ou incorretamente cotados, serão considerados como inclusos nos preços, não sendo aceitos pleitos de acréscimos a qualquer título. </w:t>
      </w:r>
    </w:p>
    <w:p w:rsidR="008456E2" w:rsidRDefault="008456E2" w:rsidP="00EB2E48">
      <w:pPr>
        <w:pStyle w:val="Default"/>
        <w:spacing w:after="120"/>
        <w:jc w:val="both"/>
        <w:rPr>
          <w:color w:val="auto"/>
          <w:sz w:val="23"/>
          <w:szCs w:val="23"/>
        </w:rPr>
      </w:pPr>
      <w:r>
        <w:rPr>
          <w:b/>
          <w:bCs/>
          <w:color w:val="auto"/>
          <w:sz w:val="23"/>
          <w:szCs w:val="23"/>
        </w:rPr>
        <w:t xml:space="preserve">8.3. </w:t>
      </w:r>
      <w:r>
        <w:rPr>
          <w:color w:val="auto"/>
          <w:sz w:val="23"/>
          <w:szCs w:val="23"/>
        </w:rPr>
        <w:t xml:space="preserve">A apresentação da proposta implica a aceitação pelo licitante: </w:t>
      </w:r>
    </w:p>
    <w:p w:rsidR="008456E2" w:rsidRDefault="008456E2" w:rsidP="00EB2E48">
      <w:pPr>
        <w:pStyle w:val="Default"/>
        <w:spacing w:after="120"/>
        <w:jc w:val="both"/>
        <w:rPr>
          <w:color w:val="auto"/>
          <w:sz w:val="23"/>
          <w:szCs w:val="23"/>
        </w:rPr>
      </w:pPr>
      <w:r>
        <w:rPr>
          <w:b/>
          <w:bCs/>
          <w:color w:val="auto"/>
          <w:sz w:val="23"/>
          <w:szCs w:val="23"/>
        </w:rPr>
        <w:t xml:space="preserve">8.3.1. </w:t>
      </w:r>
      <w:proofErr w:type="gramStart"/>
      <w:r>
        <w:rPr>
          <w:color w:val="auto"/>
          <w:sz w:val="23"/>
          <w:szCs w:val="23"/>
        </w:rPr>
        <w:t>do</w:t>
      </w:r>
      <w:proofErr w:type="gramEnd"/>
      <w:r>
        <w:rPr>
          <w:color w:val="auto"/>
          <w:sz w:val="23"/>
          <w:szCs w:val="23"/>
        </w:rPr>
        <w:t xml:space="preserve"> prazo de validade da proposta, de 60 (sessenta) dias, a contar da data limite para apresentação dos envelopes. </w:t>
      </w:r>
    </w:p>
    <w:p w:rsidR="008456E2" w:rsidRDefault="008456E2" w:rsidP="00EB2E48">
      <w:pPr>
        <w:pStyle w:val="Default"/>
        <w:spacing w:after="120"/>
        <w:jc w:val="both"/>
        <w:rPr>
          <w:rFonts w:ascii="Arial" w:hAnsi="Arial" w:cs="Arial"/>
          <w:color w:val="auto"/>
          <w:sz w:val="22"/>
          <w:szCs w:val="22"/>
        </w:rPr>
      </w:pPr>
      <w:r>
        <w:rPr>
          <w:b/>
          <w:bCs/>
          <w:color w:val="auto"/>
          <w:sz w:val="23"/>
          <w:szCs w:val="23"/>
        </w:rPr>
        <w:t xml:space="preserve">8.3.2. </w:t>
      </w:r>
      <w:proofErr w:type="gramStart"/>
      <w:r>
        <w:rPr>
          <w:color w:val="auto"/>
          <w:sz w:val="23"/>
          <w:szCs w:val="23"/>
        </w:rPr>
        <w:t>do</w:t>
      </w:r>
      <w:proofErr w:type="gramEnd"/>
      <w:r>
        <w:rPr>
          <w:color w:val="auto"/>
          <w:sz w:val="23"/>
          <w:szCs w:val="23"/>
        </w:rPr>
        <w:t xml:space="preserve"> prazo de pagamento, nos termos do ANEXO I</w:t>
      </w:r>
      <w:r w:rsidR="00771345">
        <w:rPr>
          <w:color w:val="auto"/>
          <w:sz w:val="23"/>
          <w:szCs w:val="23"/>
        </w:rPr>
        <w:t>I</w:t>
      </w:r>
      <w:r>
        <w:rPr>
          <w:color w:val="auto"/>
          <w:sz w:val="23"/>
          <w:szCs w:val="23"/>
        </w:rPr>
        <w:t>I – Minuta de Termo de Contrato</w:t>
      </w:r>
      <w:r>
        <w:rPr>
          <w:rFonts w:ascii="Arial" w:hAnsi="Arial" w:cs="Arial"/>
          <w:color w:val="auto"/>
          <w:sz w:val="22"/>
          <w:szCs w:val="22"/>
        </w:rPr>
        <w:t xml:space="preserve">. </w:t>
      </w:r>
    </w:p>
    <w:p w:rsidR="00771345" w:rsidRDefault="008456E2" w:rsidP="00EB2E48">
      <w:pPr>
        <w:pStyle w:val="Default"/>
        <w:spacing w:after="120"/>
        <w:jc w:val="both"/>
        <w:rPr>
          <w:color w:val="auto"/>
          <w:sz w:val="23"/>
          <w:szCs w:val="23"/>
        </w:rPr>
      </w:pPr>
      <w:r>
        <w:rPr>
          <w:b/>
          <w:bCs/>
          <w:color w:val="auto"/>
          <w:sz w:val="23"/>
          <w:szCs w:val="23"/>
        </w:rPr>
        <w:t xml:space="preserve">8.3.3. </w:t>
      </w:r>
      <w:proofErr w:type="gramStart"/>
      <w:r>
        <w:rPr>
          <w:color w:val="auto"/>
          <w:sz w:val="23"/>
          <w:szCs w:val="23"/>
        </w:rPr>
        <w:t>das</w:t>
      </w:r>
      <w:proofErr w:type="gramEnd"/>
      <w:r>
        <w:rPr>
          <w:color w:val="auto"/>
          <w:sz w:val="23"/>
          <w:szCs w:val="23"/>
        </w:rPr>
        <w:t xml:space="preserve"> demais condições previstas no edital e nos anexos.</w:t>
      </w:r>
    </w:p>
    <w:p w:rsidR="008456E2" w:rsidRPr="00A0032B" w:rsidRDefault="008456E2" w:rsidP="00EB2E48">
      <w:pPr>
        <w:pStyle w:val="Default"/>
        <w:spacing w:after="120"/>
        <w:jc w:val="both"/>
        <w:rPr>
          <w:color w:val="auto"/>
          <w:sz w:val="16"/>
          <w:szCs w:val="16"/>
        </w:rPr>
      </w:pPr>
      <w:r w:rsidRPr="00A0032B">
        <w:rPr>
          <w:color w:val="auto"/>
          <w:sz w:val="16"/>
          <w:szCs w:val="16"/>
        </w:rPr>
        <w:t xml:space="preserve"> </w:t>
      </w:r>
    </w:p>
    <w:p w:rsidR="00771345" w:rsidRDefault="008456E2" w:rsidP="00EB2E48">
      <w:pPr>
        <w:pStyle w:val="Default"/>
        <w:spacing w:after="120"/>
        <w:jc w:val="both"/>
        <w:rPr>
          <w:b/>
          <w:bCs/>
          <w:color w:val="auto"/>
          <w:sz w:val="23"/>
          <w:szCs w:val="23"/>
        </w:rPr>
      </w:pPr>
      <w:r>
        <w:rPr>
          <w:b/>
          <w:bCs/>
          <w:color w:val="auto"/>
          <w:sz w:val="23"/>
          <w:szCs w:val="23"/>
        </w:rPr>
        <w:t>9. DA ABERTURA E DO JULGAMENTO DA HABILITAÇÃO</w:t>
      </w:r>
    </w:p>
    <w:p w:rsidR="008456E2" w:rsidRDefault="008456E2" w:rsidP="00EB2E48">
      <w:pPr>
        <w:pStyle w:val="Default"/>
        <w:spacing w:after="120"/>
        <w:jc w:val="both"/>
        <w:rPr>
          <w:color w:val="auto"/>
          <w:sz w:val="23"/>
          <w:szCs w:val="23"/>
        </w:rPr>
      </w:pPr>
      <w:r>
        <w:rPr>
          <w:b/>
          <w:bCs/>
          <w:color w:val="auto"/>
          <w:sz w:val="23"/>
          <w:szCs w:val="23"/>
        </w:rPr>
        <w:t xml:space="preserve"> 9.1. </w:t>
      </w:r>
      <w:r>
        <w:rPr>
          <w:color w:val="auto"/>
          <w:sz w:val="23"/>
          <w:szCs w:val="23"/>
        </w:rPr>
        <w:t>No local, data e horário designados para abertura dos envelopes, a Comissão Permanente de Licitações dará início à sessão pública para a Habilitação, identificando os representantes</w:t>
      </w:r>
      <w:r w:rsidR="00771345">
        <w:rPr>
          <w:color w:val="auto"/>
          <w:sz w:val="23"/>
          <w:szCs w:val="23"/>
        </w:rPr>
        <w:t>, se houver,</w:t>
      </w:r>
      <w:r>
        <w:rPr>
          <w:color w:val="auto"/>
          <w:sz w:val="23"/>
          <w:szCs w:val="23"/>
        </w:rPr>
        <w:t xml:space="preserve"> das empresas Licitantes. A seguir, a Comissão Permanente de Licitações abrirá os envelopes “</w:t>
      </w:r>
      <w:r w:rsidR="00771345">
        <w:rPr>
          <w:color w:val="auto"/>
          <w:sz w:val="23"/>
          <w:szCs w:val="23"/>
        </w:rPr>
        <w:t>1</w:t>
      </w:r>
      <w:r>
        <w:rPr>
          <w:color w:val="auto"/>
          <w:sz w:val="23"/>
          <w:szCs w:val="23"/>
        </w:rPr>
        <w:t xml:space="preserve">” - DOCUMENTOS DE HABILITAÇÃO. Os envelopes e documentos serão rubricados pelas licitantes presentes e pela Comissão. Todos os atos praticados na Sessão serão lançados em ata. </w:t>
      </w:r>
    </w:p>
    <w:p w:rsidR="008456E2" w:rsidRDefault="008456E2" w:rsidP="00EB2E48">
      <w:pPr>
        <w:pStyle w:val="Default"/>
        <w:spacing w:after="120"/>
        <w:jc w:val="both"/>
        <w:rPr>
          <w:color w:val="auto"/>
          <w:sz w:val="23"/>
          <w:szCs w:val="23"/>
        </w:rPr>
      </w:pPr>
      <w:r>
        <w:rPr>
          <w:b/>
          <w:bCs/>
          <w:color w:val="auto"/>
          <w:sz w:val="23"/>
          <w:szCs w:val="23"/>
        </w:rPr>
        <w:lastRenderedPageBreak/>
        <w:t xml:space="preserve">9.1.1. </w:t>
      </w:r>
      <w:r>
        <w:rPr>
          <w:color w:val="auto"/>
          <w:sz w:val="23"/>
          <w:szCs w:val="23"/>
        </w:rPr>
        <w:t xml:space="preserve">Serão inabilitadas as licitantes que deixarem de atender a quaisquer dos subitens do item </w:t>
      </w:r>
      <w:proofErr w:type="gramStart"/>
      <w:r>
        <w:rPr>
          <w:color w:val="auto"/>
          <w:sz w:val="23"/>
          <w:szCs w:val="23"/>
        </w:rPr>
        <w:t>6</w:t>
      </w:r>
      <w:proofErr w:type="gramEnd"/>
      <w:r>
        <w:rPr>
          <w:color w:val="auto"/>
          <w:sz w:val="23"/>
          <w:szCs w:val="23"/>
        </w:rPr>
        <w:t xml:space="preserve"> deste Edital. </w:t>
      </w:r>
    </w:p>
    <w:p w:rsidR="003D38C7" w:rsidRDefault="008456E2" w:rsidP="003D38C7">
      <w:pPr>
        <w:pStyle w:val="Default"/>
        <w:spacing w:after="120"/>
        <w:jc w:val="both"/>
        <w:rPr>
          <w:color w:val="auto"/>
          <w:sz w:val="23"/>
          <w:szCs w:val="23"/>
        </w:rPr>
      </w:pPr>
      <w:r>
        <w:rPr>
          <w:b/>
          <w:bCs/>
          <w:color w:val="auto"/>
          <w:sz w:val="23"/>
          <w:szCs w:val="23"/>
        </w:rPr>
        <w:t xml:space="preserve">9.2. </w:t>
      </w:r>
      <w:r>
        <w:rPr>
          <w:color w:val="auto"/>
          <w:sz w:val="23"/>
          <w:szCs w:val="23"/>
        </w:rPr>
        <w:t xml:space="preserve">As empresas Licitantes poderão se </w:t>
      </w:r>
      <w:proofErr w:type="gramStart"/>
      <w:r>
        <w:rPr>
          <w:color w:val="auto"/>
          <w:sz w:val="23"/>
          <w:szCs w:val="23"/>
        </w:rPr>
        <w:t>fazer</w:t>
      </w:r>
      <w:proofErr w:type="gramEnd"/>
      <w:r>
        <w:rPr>
          <w:color w:val="auto"/>
          <w:sz w:val="23"/>
          <w:szCs w:val="23"/>
        </w:rPr>
        <w:t xml:space="preserve"> representar na Sessão Pública por um Diretor, por um de seus Sócios, por um Procurador ou por um Representante credenciado por carta, conforme modelo do Anexo V - Modelo de Carta de Credenciamento. </w:t>
      </w:r>
    </w:p>
    <w:p w:rsidR="008456E2" w:rsidRDefault="008456E2" w:rsidP="003D38C7">
      <w:pPr>
        <w:pStyle w:val="Default"/>
        <w:spacing w:after="120"/>
        <w:jc w:val="both"/>
        <w:rPr>
          <w:color w:val="auto"/>
          <w:sz w:val="23"/>
          <w:szCs w:val="23"/>
        </w:rPr>
      </w:pPr>
      <w:r>
        <w:rPr>
          <w:b/>
          <w:bCs/>
          <w:color w:val="auto"/>
          <w:sz w:val="23"/>
          <w:szCs w:val="23"/>
        </w:rPr>
        <w:t xml:space="preserve">9.2.1. </w:t>
      </w:r>
      <w:r>
        <w:rPr>
          <w:color w:val="auto"/>
          <w:sz w:val="23"/>
          <w:szCs w:val="23"/>
        </w:rPr>
        <w:t xml:space="preserve">Quando a empresa for representada por um Diretor ou por um de seus Sócios, deverá ser apresentado o Ato Constitutivo, em original ou cópia autenticada. </w:t>
      </w:r>
    </w:p>
    <w:p w:rsidR="008456E2" w:rsidRDefault="008456E2" w:rsidP="00EB2E48">
      <w:pPr>
        <w:pStyle w:val="Default"/>
        <w:spacing w:after="120"/>
        <w:jc w:val="both"/>
        <w:rPr>
          <w:color w:val="auto"/>
          <w:sz w:val="23"/>
          <w:szCs w:val="23"/>
        </w:rPr>
      </w:pPr>
      <w:r>
        <w:rPr>
          <w:b/>
          <w:bCs/>
          <w:color w:val="auto"/>
          <w:sz w:val="23"/>
          <w:szCs w:val="23"/>
        </w:rPr>
        <w:t xml:space="preserve">9.2.2. </w:t>
      </w:r>
      <w:r>
        <w:rPr>
          <w:color w:val="auto"/>
          <w:sz w:val="23"/>
          <w:szCs w:val="23"/>
        </w:rPr>
        <w:t xml:space="preserve">Quando a empresa for representada por Procurador, deverá ser apresentada procuração, no original ou cópia autenticada, assinada por Diretor ou por um de seus Sócios, acompanhado do Ato Constitutivo, em original ou cópia autenticada. </w:t>
      </w:r>
    </w:p>
    <w:p w:rsidR="008456E2" w:rsidRDefault="008456E2" w:rsidP="00EB2E48">
      <w:pPr>
        <w:pStyle w:val="Default"/>
        <w:spacing w:after="120"/>
        <w:jc w:val="both"/>
        <w:rPr>
          <w:color w:val="auto"/>
          <w:sz w:val="23"/>
          <w:szCs w:val="23"/>
        </w:rPr>
      </w:pPr>
      <w:r>
        <w:rPr>
          <w:b/>
          <w:bCs/>
          <w:color w:val="auto"/>
          <w:sz w:val="23"/>
          <w:szCs w:val="23"/>
        </w:rPr>
        <w:t xml:space="preserve">9.2.3. </w:t>
      </w:r>
      <w:r>
        <w:rPr>
          <w:color w:val="auto"/>
          <w:sz w:val="23"/>
          <w:szCs w:val="23"/>
        </w:rPr>
        <w:t xml:space="preserve">No caso de Representante, a carta de credenciamento mencionada no </w:t>
      </w:r>
      <w:r>
        <w:rPr>
          <w:b/>
          <w:bCs/>
          <w:color w:val="auto"/>
          <w:sz w:val="23"/>
          <w:szCs w:val="23"/>
        </w:rPr>
        <w:t xml:space="preserve">caput </w:t>
      </w:r>
      <w:r>
        <w:rPr>
          <w:color w:val="auto"/>
          <w:sz w:val="23"/>
          <w:szCs w:val="23"/>
        </w:rPr>
        <w:t xml:space="preserve">deste subitem poderá ser original ou cópia autenticada e assinada por Diretor ou por um dos Sócios da empresa, acompanhado do Ato Constitutivo, em original ou cópia autenticada. </w:t>
      </w:r>
    </w:p>
    <w:p w:rsidR="008456E2" w:rsidRDefault="008456E2" w:rsidP="00EB2E48">
      <w:pPr>
        <w:pStyle w:val="Default"/>
        <w:spacing w:after="120"/>
        <w:jc w:val="both"/>
        <w:rPr>
          <w:color w:val="auto"/>
          <w:sz w:val="23"/>
          <w:szCs w:val="23"/>
        </w:rPr>
      </w:pPr>
      <w:r>
        <w:rPr>
          <w:b/>
          <w:bCs/>
          <w:color w:val="auto"/>
          <w:sz w:val="23"/>
          <w:szCs w:val="23"/>
        </w:rPr>
        <w:t xml:space="preserve">9.3. </w:t>
      </w:r>
      <w:r>
        <w:rPr>
          <w:color w:val="auto"/>
          <w:sz w:val="23"/>
          <w:szCs w:val="23"/>
        </w:rPr>
        <w:t xml:space="preserve">Da reunião lavrar-se-á ata que deverá conter as ressalvas apresentadas pelos representantes presentes e demais anotações julgadas pertinentes. </w:t>
      </w:r>
    </w:p>
    <w:p w:rsidR="008456E2" w:rsidRDefault="008456E2" w:rsidP="00EB2E48">
      <w:pPr>
        <w:pStyle w:val="Default"/>
        <w:spacing w:after="120"/>
        <w:jc w:val="both"/>
        <w:rPr>
          <w:color w:val="auto"/>
          <w:sz w:val="23"/>
          <w:szCs w:val="23"/>
        </w:rPr>
      </w:pPr>
      <w:r>
        <w:rPr>
          <w:b/>
          <w:bCs/>
          <w:color w:val="auto"/>
          <w:sz w:val="23"/>
          <w:szCs w:val="23"/>
        </w:rPr>
        <w:t>9.4.</w:t>
      </w:r>
      <w:r w:rsidR="003D38C7">
        <w:rPr>
          <w:b/>
          <w:bCs/>
          <w:color w:val="auto"/>
          <w:sz w:val="23"/>
          <w:szCs w:val="23"/>
        </w:rPr>
        <w:t xml:space="preserve"> </w:t>
      </w:r>
      <w:r w:rsidR="003D38C7">
        <w:rPr>
          <w:color w:val="auto"/>
          <w:sz w:val="23"/>
          <w:szCs w:val="23"/>
        </w:rPr>
        <w:t>A seguir</w:t>
      </w:r>
      <w:r>
        <w:rPr>
          <w:color w:val="auto"/>
          <w:sz w:val="23"/>
          <w:szCs w:val="23"/>
        </w:rPr>
        <w:t xml:space="preserve"> a Comissão proceder</w:t>
      </w:r>
      <w:r w:rsidR="003D38C7">
        <w:rPr>
          <w:color w:val="auto"/>
          <w:sz w:val="23"/>
          <w:szCs w:val="23"/>
        </w:rPr>
        <w:t>á</w:t>
      </w:r>
      <w:r>
        <w:rPr>
          <w:color w:val="auto"/>
          <w:sz w:val="23"/>
          <w:szCs w:val="23"/>
        </w:rPr>
        <w:t xml:space="preserve"> ao julgamento da “Habilitação” no Ato da abertura dos Envelopes “</w:t>
      </w:r>
      <w:r w:rsidR="003D38C7">
        <w:rPr>
          <w:color w:val="auto"/>
          <w:sz w:val="23"/>
          <w:szCs w:val="23"/>
        </w:rPr>
        <w:t>1</w:t>
      </w:r>
      <w:r>
        <w:rPr>
          <w:color w:val="auto"/>
          <w:sz w:val="23"/>
          <w:szCs w:val="23"/>
        </w:rPr>
        <w:t>”. Se todos os representantes concordarem com o resultado e desistirem expressamente da interposição de recurso, quanto ao julgamento proferido, a Comissão procederá à abertura dos Envelopes “</w:t>
      </w:r>
      <w:r w:rsidR="003D38C7">
        <w:rPr>
          <w:color w:val="auto"/>
          <w:sz w:val="23"/>
          <w:szCs w:val="23"/>
        </w:rPr>
        <w:t>2</w:t>
      </w:r>
      <w:r>
        <w:rPr>
          <w:color w:val="auto"/>
          <w:sz w:val="23"/>
          <w:szCs w:val="23"/>
        </w:rPr>
        <w:t xml:space="preserve">” – Proposta, das empresas habilitadas, </w:t>
      </w:r>
      <w:r w:rsidR="003D38C7">
        <w:rPr>
          <w:color w:val="auto"/>
          <w:sz w:val="23"/>
          <w:szCs w:val="23"/>
        </w:rPr>
        <w:t>na mesma sessão.</w:t>
      </w:r>
      <w:r>
        <w:rPr>
          <w:color w:val="auto"/>
          <w:sz w:val="23"/>
          <w:szCs w:val="23"/>
        </w:rPr>
        <w:t xml:space="preserve"> </w:t>
      </w:r>
    </w:p>
    <w:p w:rsidR="008456E2" w:rsidRDefault="008456E2" w:rsidP="00EB2E48">
      <w:pPr>
        <w:pStyle w:val="Default"/>
        <w:spacing w:after="120"/>
        <w:jc w:val="both"/>
        <w:rPr>
          <w:color w:val="auto"/>
          <w:sz w:val="23"/>
          <w:szCs w:val="23"/>
        </w:rPr>
      </w:pPr>
      <w:r>
        <w:rPr>
          <w:b/>
          <w:bCs/>
          <w:color w:val="auto"/>
          <w:sz w:val="23"/>
          <w:szCs w:val="23"/>
        </w:rPr>
        <w:t xml:space="preserve">9.5. </w:t>
      </w:r>
      <w:r>
        <w:rPr>
          <w:color w:val="auto"/>
          <w:sz w:val="23"/>
          <w:szCs w:val="23"/>
        </w:rPr>
        <w:t>Ultrapassada a fase de habilitação dos concorrentes e abertos os Envelopes “</w:t>
      </w:r>
      <w:r w:rsidR="003D38C7">
        <w:rPr>
          <w:color w:val="auto"/>
          <w:sz w:val="23"/>
          <w:szCs w:val="23"/>
        </w:rPr>
        <w:t>2</w:t>
      </w:r>
      <w:r>
        <w:rPr>
          <w:color w:val="auto"/>
          <w:sz w:val="23"/>
          <w:szCs w:val="23"/>
        </w:rPr>
        <w:t xml:space="preserve">” – Proposta, não cabe desclassificação por motivos relacionados com a habilitação, salvo em razão de fatos supervenientes ou só conhecidos após o julgamento. </w:t>
      </w:r>
    </w:p>
    <w:p w:rsidR="008456E2" w:rsidRDefault="008456E2" w:rsidP="00EB2E48">
      <w:pPr>
        <w:pStyle w:val="Default"/>
        <w:spacing w:after="120"/>
        <w:jc w:val="both"/>
        <w:rPr>
          <w:color w:val="auto"/>
          <w:sz w:val="23"/>
          <w:szCs w:val="23"/>
        </w:rPr>
      </w:pPr>
      <w:r>
        <w:rPr>
          <w:b/>
          <w:bCs/>
          <w:color w:val="auto"/>
          <w:sz w:val="23"/>
          <w:szCs w:val="23"/>
        </w:rPr>
        <w:t xml:space="preserve">9.6. </w:t>
      </w:r>
      <w:r>
        <w:rPr>
          <w:color w:val="auto"/>
          <w:sz w:val="23"/>
          <w:szCs w:val="23"/>
        </w:rPr>
        <w:t xml:space="preserve">Após a fase de habilitação, não cabe desistência de proposta, salvo por motivo justo decorrente de fato superveniente e aceito pela Comissão. </w:t>
      </w:r>
    </w:p>
    <w:p w:rsidR="003D38C7" w:rsidRDefault="008456E2" w:rsidP="003D38C7">
      <w:pPr>
        <w:pStyle w:val="Default"/>
        <w:spacing w:after="120"/>
        <w:jc w:val="both"/>
        <w:rPr>
          <w:color w:val="auto"/>
          <w:sz w:val="23"/>
          <w:szCs w:val="23"/>
        </w:rPr>
      </w:pPr>
      <w:r>
        <w:rPr>
          <w:b/>
          <w:bCs/>
          <w:color w:val="auto"/>
          <w:sz w:val="23"/>
          <w:szCs w:val="23"/>
        </w:rPr>
        <w:t xml:space="preserve">9.7. </w:t>
      </w:r>
      <w:r>
        <w:rPr>
          <w:color w:val="auto"/>
          <w:sz w:val="23"/>
          <w:szCs w:val="23"/>
        </w:rPr>
        <w:t xml:space="preserve">Os envelopes das licitantes inabilitadas e aqueles que porventura forem entregues à Comissão após o horário estabelecido no preâmbulo deste Edital poderão ser retirados pelos interessados após a abertura dos envelopes proposta. </w:t>
      </w:r>
    </w:p>
    <w:p w:rsidR="003D38C7" w:rsidRDefault="008456E2" w:rsidP="003D38C7">
      <w:pPr>
        <w:pStyle w:val="Default"/>
        <w:spacing w:after="120"/>
        <w:jc w:val="both"/>
        <w:rPr>
          <w:color w:val="auto"/>
          <w:sz w:val="23"/>
          <w:szCs w:val="23"/>
        </w:rPr>
      </w:pPr>
      <w:r>
        <w:rPr>
          <w:color w:val="auto"/>
          <w:sz w:val="23"/>
          <w:szCs w:val="23"/>
        </w:rPr>
        <w:t xml:space="preserve">Se o(s) envelope(s) não </w:t>
      </w:r>
      <w:proofErr w:type="gramStart"/>
      <w:r>
        <w:rPr>
          <w:color w:val="auto"/>
          <w:sz w:val="23"/>
          <w:szCs w:val="23"/>
        </w:rPr>
        <w:t>for(</w:t>
      </w:r>
      <w:proofErr w:type="gramEnd"/>
      <w:r>
        <w:rPr>
          <w:color w:val="auto"/>
          <w:sz w:val="23"/>
          <w:szCs w:val="23"/>
        </w:rPr>
        <w:t xml:space="preserve">em) retirado(s) nos 15 (quinze) dias </w:t>
      </w:r>
      <w:r w:rsidR="003D38C7">
        <w:rPr>
          <w:color w:val="auto"/>
          <w:sz w:val="23"/>
          <w:szCs w:val="23"/>
        </w:rPr>
        <w:t>subseqüentes</w:t>
      </w:r>
      <w:r>
        <w:rPr>
          <w:color w:val="auto"/>
          <w:sz w:val="23"/>
          <w:szCs w:val="23"/>
        </w:rPr>
        <w:t>, a Comissão o(s) inutilizará, independentemente de qualquer aviso ou notificação.</w:t>
      </w:r>
    </w:p>
    <w:p w:rsidR="008456E2" w:rsidRPr="00A0032B" w:rsidRDefault="008456E2" w:rsidP="003D38C7">
      <w:pPr>
        <w:pStyle w:val="Default"/>
        <w:spacing w:after="120"/>
        <w:jc w:val="both"/>
        <w:rPr>
          <w:color w:val="auto"/>
          <w:sz w:val="16"/>
          <w:szCs w:val="16"/>
        </w:rPr>
      </w:pPr>
      <w:r w:rsidRPr="00A0032B">
        <w:rPr>
          <w:color w:val="auto"/>
          <w:sz w:val="16"/>
          <w:szCs w:val="16"/>
        </w:rPr>
        <w:t xml:space="preserve"> </w:t>
      </w:r>
    </w:p>
    <w:p w:rsidR="003D38C7" w:rsidRDefault="008456E2" w:rsidP="00EB2E48">
      <w:pPr>
        <w:pStyle w:val="Default"/>
        <w:spacing w:after="120"/>
        <w:jc w:val="both"/>
        <w:rPr>
          <w:b/>
          <w:bCs/>
          <w:color w:val="auto"/>
          <w:sz w:val="23"/>
          <w:szCs w:val="23"/>
        </w:rPr>
      </w:pPr>
      <w:r>
        <w:rPr>
          <w:b/>
          <w:bCs/>
          <w:color w:val="auto"/>
          <w:sz w:val="23"/>
          <w:szCs w:val="23"/>
        </w:rPr>
        <w:t>10. DA ABERTURA E DO JULGAMENTO DAS PROPOSTAS</w:t>
      </w:r>
    </w:p>
    <w:p w:rsidR="008456E2" w:rsidRDefault="003D38C7" w:rsidP="00EB2E48">
      <w:pPr>
        <w:pStyle w:val="Default"/>
        <w:spacing w:after="120"/>
        <w:jc w:val="both"/>
        <w:rPr>
          <w:color w:val="auto"/>
          <w:sz w:val="23"/>
          <w:szCs w:val="23"/>
        </w:rPr>
      </w:pPr>
      <w:r>
        <w:rPr>
          <w:b/>
          <w:bCs/>
          <w:color w:val="auto"/>
          <w:sz w:val="23"/>
          <w:szCs w:val="23"/>
        </w:rPr>
        <w:t>10.1.</w:t>
      </w:r>
      <w:r w:rsidR="009A1458">
        <w:rPr>
          <w:color w:val="auto"/>
          <w:sz w:val="23"/>
          <w:szCs w:val="23"/>
        </w:rPr>
        <w:t xml:space="preserve"> Os envelopes “2</w:t>
      </w:r>
      <w:r w:rsidR="008456E2">
        <w:rPr>
          <w:color w:val="auto"/>
          <w:sz w:val="23"/>
          <w:szCs w:val="23"/>
        </w:rPr>
        <w:t>” - Proposta</w:t>
      </w:r>
      <w:proofErr w:type="gramStart"/>
      <w:r w:rsidR="008456E2">
        <w:rPr>
          <w:color w:val="auto"/>
          <w:sz w:val="23"/>
          <w:szCs w:val="23"/>
        </w:rPr>
        <w:t xml:space="preserve">, </w:t>
      </w:r>
      <w:r w:rsidR="009A1458">
        <w:rPr>
          <w:color w:val="auto"/>
          <w:sz w:val="23"/>
          <w:szCs w:val="23"/>
        </w:rPr>
        <w:t>serão</w:t>
      </w:r>
      <w:proofErr w:type="gramEnd"/>
      <w:r w:rsidR="009A1458">
        <w:rPr>
          <w:color w:val="auto"/>
          <w:sz w:val="23"/>
          <w:szCs w:val="23"/>
        </w:rPr>
        <w:t xml:space="preserve"> abertos em seguida, </w:t>
      </w:r>
      <w:r w:rsidR="008456E2">
        <w:rPr>
          <w:color w:val="auto"/>
          <w:sz w:val="23"/>
          <w:szCs w:val="23"/>
        </w:rPr>
        <w:t xml:space="preserve">sendo rubricados todos os documentos e envelopes pelas licitantes presentes e pela Comissão. </w:t>
      </w:r>
    </w:p>
    <w:p w:rsidR="008456E2" w:rsidRDefault="008456E2" w:rsidP="00EB2E48">
      <w:pPr>
        <w:pStyle w:val="Default"/>
        <w:spacing w:after="120"/>
        <w:jc w:val="both"/>
        <w:rPr>
          <w:color w:val="auto"/>
          <w:sz w:val="23"/>
          <w:szCs w:val="23"/>
        </w:rPr>
      </w:pPr>
      <w:r>
        <w:rPr>
          <w:b/>
          <w:bCs/>
          <w:color w:val="auto"/>
          <w:sz w:val="23"/>
          <w:szCs w:val="23"/>
        </w:rPr>
        <w:t xml:space="preserve">10.2. </w:t>
      </w:r>
      <w:r>
        <w:rPr>
          <w:color w:val="auto"/>
          <w:sz w:val="23"/>
          <w:szCs w:val="23"/>
        </w:rPr>
        <w:t xml:space="preserve">Por ocasião da abertura das propostas, as licitantes poderão fazer ressalvas, as quais, sendo pertinentes, serão constadas em ata. </w:t>
      </w:r>
    </w:p>
    <w:p w:rsidR="008456E2" w:rsidRDefault="008456E2" w:rsidP="00EB2E48">
      <w:pPr>
        <w:pStyle w:val="Default"/>
        <w:spacing w:after="120"/>
        <w:jc w:val="both"/>
        <w:rPr>
          <w:color w:val="auto"/>
          <w:sz w:val="23"/>
          <w:szCs w:val="23"/>
        </w:rPr>
      </w:pPr>
      <w:r>
        <w:rPr>
          <w:b/>
          <w:bCs/>
          <w:color w:val="auto"/>
          <w:sz w:val="23"/>
          <w:szCs w:val="23"/>
        </w:rPr>
        <w:lastRenderedPageBreak/>
        <w:t xml:space="preserve">10.3. </w:t>
      </w:r>
      <w:r>
        <w:rPr>
          <w:color w:val="auto"/>
          <w:sz w:val="23"/>
          <w:szCs w:val="23"/>
        </w:rPr>
        <w:t xml:space="preserve">Uma vez abertas, as propostas serão tidas como imutáveis e acabadas, não sendo admitidas quaisquer providências posteriores tendentes a sanar falhas ou omissões que as ofertas apresentarem. </w:t>
      </w:r>
    </w:p>
    <w:p w:rsidR="008456E2" w:rsidRDefault="008456E2" w:rsidP="00EB2E48">
      <w:pPr>
        <w:pStyle w:val="Default"/>
        <w:spacing w:after="120"/>
        <w:jc w:val="both"/>
        <w:rPr>
          <w:color w:val="auto"/>
          <w:sz w:val="23"/>
          <w:szCs w:val="23"/>
        </w:rPr>
      </w:pPr>
      <w:r>
        <w:rPr>
          <w:b/>
          <w:bCs/>
          <w:color w:val="auto"/>
          <w:sz w:val="23"/>
          <w:szCs w:val="23"/>
        </w:rPr>
        <w:t xml:space="preserve">10.4. </w:t>
      </w:r>
      <w:r>
        <w:rPr>
          <w:color w:val="auto"/>
          <w:sz w:val="23"/>
          <w:szCs w:val="23"/>
        </w:rPr>
        <w:t xml:space="preserve">Será considerada vencedora a licitante que apresentar o </w:t>
      </w:r>
      <w:r>
        <w:rPr>
          <w:b/>
          <w:bCs/>
          <w:color w:val="auto"/>
          <w:sz w:val="23"/>
          <w:szCs w:val="23"/>
        </w:rPr>
        <w:t>menor preço global</w:t>
      </w:r>
      <w:r>
        <w:rPr>
          <w:color w:val="auto"/>
          <w:sz w:val="23"/>
          <w:szCs w:val="23"/>
        </w:rPr>
        <w:t xml:space="preserve">, satisfeitos todos os termos estabelecidos neste ato convocatório. </w:t>
      </w:r>
    </w:p>
    <w:p w:rsidR="008456E2" w:rsidRDefault="008456E2" w:rsidP="00EB2E48">
      <w:pPr>
        <w:pStyle w:val="Default"/>
        <w:spacing w:after="120"/>
        <w:jc w:val="both"/>
        <w:rPr>
          <w:color w:val="auto"/>
          <w:sz w:val="23"/>
          <w:szCs w:val="23"/>
        </w:rPr>
      </w:pPr>
      <w:r>
        <w:rPr>
          <w:b/>
          <w:bCs/>
          <w:color w:val="auto"/>
          <w:sz w:val="23"/>
          <w:szCs w:val="23"/>
        </w:rPr>
        <w:t xml:space="preserve">10.5. </w:t>
      </w:r>
      <w:r>
        <w:rPr>
          <w:color w:val="auto"/>
          <w:sz w:val="23"/>
          <w:szCs w:val="23"/>
        </w:rPr>
        <w:t xml:space="preserve">Serão desclassificadas as propostas que não obedecerem às exigências do Edital e seus Anexos ou da legislação aplicável e, em especial, os casos previstos a seguir: </w:t>
      </w:r>
    </w:p>
    <w:p w:rsidR="008456E2" w:rsidRDefault="008456E2" w:rsidP="00EB2E48">
      <w:pPr>
        <w:pStyle w:val="Default"/>
        <w:spacing w:after="120"/>
        <w:jc w:val="both"/>
        <w:rPr>
          <w:color w:val="auto"/>
          <w:sz w:val="23"/>
          <w:szCs w:val="23"/>
        </w:rPr>
      </w:pPr>
      <w:r>
        <w:rPr>
          <w:b/>
          <w:bCs/>
          <w:color w:val="auto"/>
          <w:sz w:val="23"/>
          <w:szCs w:val="23"/>
        </w:rPr>
        <w:t xml:space="preserve">10.5.1. </w:t>
      </w:r>
      <w:proofErr w:type="gramStart"/>
      <w:r>
        <w:rPr>
          <w:color w:val="auto"/>
          <w:sz w:val="23"/>
          <w:szCs w:val="23"/>
        </w:rPr>
        <w:t>estiverem</w:t>
      </w:r>
      <w:proofErr w:type="gramEnd"/>
      <w:r>
        <w:rPr>
          <w:color w:val="auto"/>
          <w:sz w:val="23"/>
          <w:szCs w:val="23"/>
        </w:rPr>
        <w:t xml:space="preserve"> em desacordo com as exigências contidas no subitem 8.1; </w:t>
      </w:r>
    </w:p>
    <w:p w:rsidR="008456E2" w:rsidRDefault="008456E2" w:rsidP="00EB2E48">
      <w:pPr>
        <w:pStyle w:val="Default"/>
        <w:spacing w:after="120"/>
        <w:jc w:val="both"/>
        <w:rPr>
          <w:color w:val="auto"/>
          <w:sz w:val="23"/>
          <w:szCs w:val="23"/>
        </w:rPr>
      </w:pPr>
      <w:r>
        <w:rPr>
          <w:b/>
          <w:bCs/>
          <w:color w:val="auto"/>
          <w:sz w:val="23"/>
          <w:szCs w:val="23"/>
        </w:rPr>
        <w:t xml:space="preserve">10.5.2. </w:t>
      </w:r>
      <w:proofErr w:type="gramStart"/>
      <w:r>
        <w:rPr>
          <w:color w:val="auto"/>
          <w:sz w:val="23"/>
          <w:szCs w:val="23"/>
        </w:rPr>
        <w:t>forem</w:t>
      </w:r>
      <w:proofErr w:type="gramEnd"/>
      <w:r>
        <w:rPr>
          <w:color w:val="auto"/>
          <w:sz w:val="23"/>
          <w:szCs w:val="23"/>
        </w:rPr>
        <w:t xml:space="preserve"> omissas ou vagas, bem como as que apresentarem irregularidade ou defeito capaz de dificultar o julgamento; </w:t>
      </w:r>
    </w:p>
    <w:p w:rsidR="008456E2" w:rsidRDefault="008456E2" w:rsidP="00EB2E48">
      <w:pPr>
        <w:pStyle w:val="Default"/>
        <w:spacing w:after="120"/>
        <w:jc w:val="both"/>
        <w:rPr>
          <w:color w:val="auto"/>
          <w:sz w:val="23"/>
          <w:szCs w:val="23"/>
        </w:rPr>
      </w:pPr>
      <w:r>
        <w:rPr>
          <w:b/>
          <w:bCs/>
          <w:color w:val="auto"/>
          <w:sz w:val="23"/>
          <w:szCs w:val="23"/>
        </w:rPr>
        <w:t xml:space="preserve">10.5.3. </w:t>
      </w:r>
      <w:proofErr w:type="gramStart"/>
      <w:r>
        <w:rPr>
          <w:color w:val="auto"/>
          <w:sz w:val="23"/>
          <w:szCs w:val="23"/>
        </w:rPr>
        <w:t>basearem</w:t>
      </w:r>
      <w:proofErr w:type="gramEnd"/>
      <w:r>
        <w:rPr>
          <w:color w:val="auto"/>
          <w:sz w:val="23"/>
          <w:szCs w:val="23"/>
        </w:rPr>
        <w:t xml:space="preserve"> seus preços nos dos outros concorrentes ou oferecerem reduções sobre as propostas mais vantajosas; </w:t>
      </w:r>
    </w:p>
    <w:p w:rsidR="008456E2" w:rsidRDefault="008456E2" w:rsidP="00EB2E48">
      <w:pPr>
        <w:pStyle w:val="Default"/>
        <w:spacing w:after="120"/>
        <w:jc w:val="both"/>
        <w:rPr>
          <w:color w:val="auto"/>
          <w:sz w:val="23"/>
          <w:szCs w:val="23"/>
        </w:rPr>
      </w:pPr>
      <w:r>
        <w:rPr>
          <w:b/>
          <w:bCs/>
          <w:color w:val="auto"/>
          <w:sz w:val="23"/>
          <w:szCs w:val="23"/>
        </w:rPr>
        <w:t xml:space="preserve">10.5.4. </w:t>
      </w:r>
      <w:proofErr w:type="gramStart"/>
      <w:r>
        <w:rPr>
          <w:color w:val="auto"/>
          <w:sz w:val="23"/>
          <w:szCs w:val="23"/>
        </w:rPr>
        <w:t>impuserem</w:t>
      </w:r>
      <w:proofErr w:type="gramEnd"/>
      <w:r>
        <w:rPr>
          <w:color w:val="auto"/>
          <w:sz w:val="23"/>
          <w:szCs w:val="23"/>
        </w:rPr>
        <w:t xml:space="preserve"> condições ou contiverem ressalvas em relação às condições estabelecidas neste Edital; </w:t>
      </w:r>
    </w:p>
    <w:p w:rsidR="008456E2" w:rsidRDefault="008456E2" w:rsidP="00EB2E48">
      <w:pPr>
        <w:pStyle w:val="Default"/>
        <w:spacing w:after="120"/>
        <w:jc w:val="both"/>
        <w:rPr>
          <w:color w:val="auto"/>
          <w:sz w:val="23"/>
          <w:szCs w:val="23"/>
        </w:rPr>
      </w:pPr>
      <w:r>
        <w:rPr>
          <w:b/>
          <w:bCs/>
          <w:color w:val="auto"/>
          <w:sz w:val="23"/>
          <w:szCs w:val="23"/>
        </w:rPr>
        <w:t xml:space="preserve">10.5.5. </w:t>
      </w:r>
      <w:proofErr w:type="gramStart"/>
      <w:r>
        <w:rPr>
          <w:color w:val="auto"/>
          <w:sz w:val="23"/>
          <w:szCs w:val="23"/>
        </w:rPr>
        <w:t>apresentarem</w:t>
      </w:r>
      <w:proofErr w:type="gramEnd"/>
      <w:r>
        <w:rPr>
          <w:color w:val="auto"/>
          <w:sz w:val="23"/>
          <w:szCs w:val="23"/>
        </w:rPr>
        <w:t xml:space="preserve"> preços excessivos ou manifestamente </w:t>
      </w:r>
      <w:r w:rsidR="00231B5C">
        <w:rPr>
          <w:color w:val="auto"/>
          <w:sz w:val="23"/>
          <w:szCs w:val="23"/>
        </w:rPr>
        <w:t>inexeqüíveis</w:t>
      </w:r>
      <w:r>
        <w:rPr>
          <w:color w:val="auto"/>
          <w:sz w:val="23"/>
          <w:szCs w:val="23"/>
        </w:rPr>
        <w:t xml:space="preserve">, nos termos do § 1º, do artigo 48, da Lei Federal n.º 8.666/93, na redação que lhe deu a Lei Federal n.º 9.648/98; </w:t>
      </w:r>
    </w:p>
    <w:p w:rsidR="00231B5C" w:rsidRDefault="008456E2" w:rsidP="00231B5C">
      <w:pPr>
        <w:pStyle w:val="Default"/>
        <w:spacing w:after="120"/>
        <w:jc w:val="both"/>
        <w:rPr>
          <w:color w:val="auto"/>
          <w:sz w:val="23"/>
          <w:szCs w:val="23"/>
        </w:rPr>
      </w:pPr>
      <w:r>
        <w:rPr>
          <w:b/>
          <w:bCs/>
          <w:color w:val="auto"/>
          <w:sz w:val="23"/>
          <w:szCs w:val="23"/>
        </w:rPr>
        <w:t xml:space="preserve">10.5.6. </w:t>
      </w:r>
      <w:proofErr w:type="gramStart"/>
      <w:r>
        <w:rPr>
          <w:color w:val="auto"/>
          <w:sz w:val="23"/>
          <w:szCs w:val="23"/>
        </w:rPr>
        <w:t>apresentarem</w:t>
      </w:r>
      <w:proofErr w:type="gramEnd"/>
      <w:r>
        <w:rPr>
          <w:color w:val="auto"/>
          <w:sz w:val="23"/>
          <w:szCs w:val="23"/>
        </w:rPr>
        <w:t xml:space="preserve"> características dos serviços ofertados em desacordo com as solicitadas no Anexo</w:t>
      </w:r>
      <w:r w:rsidR="00231B5C">
        <w:rPr>
          <w:color w:val="auto"/>
          <w:sz w:val="23"/>
          <w:szCs w:val="23"/>
        </w:rPr>
        <w:t xml:space="preserve"> II</w:t>
      </w:r>
      <w:r>
        <w:rPr>
          <w:color w:val="auto"/>
          <w:sz w:val="23"/>
          <w:szCs w:val="23"/>
        </w:rPr>
        <w:t xml:space="preserve"> - Projeto Básico. </w:t>
      </w:r>
    </w:p>
    <w:p w:rsidR="008456E2" w:rsidRDefault="008456E2" w:rsidP="00231B5C">
      <w:pPr>
        <w:pStyle w:val="Default"/>
        <w:spacing w:after="120"/>
        <w:jc w:val="both"/>
        <w:rPr>
          <w:color w:val="auto"/>
          <w:sz w:val="23"/>
          <w:szCs w:val="23"/>
        </w:rPr>
      </w:pPr>
      <w:r>
        <w:rPr>
          <w:b/>
          <w:bCs/>
          <w:color w:val="auto"/>
          <w:sz w:val="23"/>
          <w:szCs w:val="23"/>
        </w:rPr>
        <w:t xml:space="preserve">10.6. </w:t>
      </w:r>
      <w:r>
        <w:rPr>
          <w:color w:val="auto"/>
          <w:sz w:val="23"/>
          <w:szCs w:val="23"/>
        </w:rPr>
        <w:t xml:space="preserve">Havendo propostas de uma ou mais microempresas (ME) ou empresas de pequeno porte (EPP) com valor até 10% (dez por cento) superior ao da licitante melhor classificada, não sendo esta ME ou EPP, tais propostas serão consideradas empatadas com a proposta melhor classificada, sendo assegurado às MEs e às EPPs empatadas o direito de desempate, sequencialmente, na ordem de suas classificações, até que o desempate ocorra. </w:t>
      </w:r>
    </w:p>
    <w:p w:rsidR="008456E2" w:rsidRDefault="008456E2" w:rsidP="00EB2E48">
      <w:pPr>
        <w:pStyle w:val="Default"/>
        <w:spacing w:after="120"/>
        <w:jc w:val="both"/>
        <w:rPr>
          <w:color w:val="auto"/>
          <w:sz w:val="23"/>
          <w:szCs w:val="23"/>
        </w:rPr>
      </w:pPr>
      <w:r>
        <w:rPr>
          <w:b/>
          <w:bCs/>
          <w:color w:val="auto"/>
          <w:sz w:val="23"/>
          <w:szCs w:val="23"/>
        </w:rPr>
        <w:t xml:space="preserve">10.7. </w:t>
      </w:r>
      <w:r>
        <w:rPr>
          <w:color w:val="auto"/>
          <w:sz w:val="23"/>
          <w:szCs w:val="23"/>
        </w:rPr>
        <w:t xml:space="preserve">Na hipótese de empate entre duas ou mais propostas, não sendo essas de ME ou EPP, </w:t>
      </w:r>
      <w:proofErr w:type="gramStart"/>
      <w:r>
        <w:rPr>
          <w:color w:val="auto"/>
          <w:sz w:val="23"/>
          <w:szCs w:val="23"/>
        </w:rPr>
        <w:t>após</w:t>
      </w:r>
      <w:proofErr w:type="gramEnd"/>
      <w:r>
        <w:rPr>
          <w:color w:val="auto"/>
          <w:sz w:val="23"/>
          <w:szCs w:val="23"/>
        </w:rPr>
        <w:t xml:space="preserve"> obedecido ao disposto nos incisos de I a IV, §2º, do artigo 3º, da Lei Federal n.º 8.666/93 e inciso IX, do artigo 170, da Constituição Federal, serão convocadas as licitantes empatadas, através de publicação no Diário Oficial do Município de Campinas, para que seja realizado sorteio, em sessão pública, em data e horário previamente fixados. </w:t>
      </w:r>
    </w:p>
    <w:p w:rsidR="008456E2" w:rsidRDefault="008456E2" w:rsidP="00EB2E48">
      <w:pPr>
        <w:pStyle w:val="Default"/>
        <w:spacing w:after="120"/>
        <w:jc w:val="both"/>
        <w:rPr>
          <w:color w:val="auto"/>
          <w:sz w:val="23"/>
          <w:szCs w:val="23"/>
        </w:rPr>
      </w:pPr>
      <w:r>
        <w:rPr>
          <w:b/>
          <w:bCs/>
          <w:color w:val="auto"/>
          <w:sz w:val="23"/>
          <w:szCs w:val="23"/>
        </w:rPr>
        <w:t xml:space="preserve">10.8. </w:t>
      </w:r>
      <w:r>
        <w:rPr>
          <w:color w:val="auto"/>
          <w:sz w:val="23"/>
          <w:szCs w:val="23"/>
        </w:rPr>
        <w:t>O</w:t>
      </w:r>
      <w:r w:rsidR="00231B5C">
        <w:rPr>
          <w:color w:val="auto"/>
          <w:sz w:val="23"/>
          <w:szCs w:val="23"/>
        </w:rPr>
        <w:t>s licitantes vencidos serão notificados do</w:t>
      </w:r>
      <w:r>
        <w:rPr>
          <w:color w:val="auto"/>
          <w:sz w:val="23"/>
          <w:szCs w:val="23"/>
        </w:rPr>
        <w:t xml:space="preserve"> resultado do julgamento das propostas</w:t>
      </w:r>
      <w:r w:rsidR="00231B5C">
        <w:rPr>
          <w:color w:val="auto"/>
          <w:sz w:val="23"/>
          <w:szCs w:val="23"/>
        </w:rPr>
        <w:t>.</w:t>
      </w:r>
      <w:r>
        <w:rPr>
          <w:color w:val="auto"/>
          <w:sz w:val="23"/>
          <w:szCs w:val="23"/>
        </w:rPr>
        <w:t xml:space="preserve"> </w:t>
      </w:r>
    </w:p>
    <w:p w:rsidR="008456E2" w:rsidRDefault="008456E2" w:rsidP="00EB2E48">
      <w:pPr>
        <w:pStyle w:val="Default"/>
        <w:spacing w:after="120"/>
        <w:jc w:val="both"/>
        <w:rPr>
          <w:color w:val="auto"/>
          <w:sz w:val="23"/>
          <w:szCs w:val="23"/>
        </w:rPr>
      </w:pPr>
      <w:r>
        <w:rPr>
          <w:b/>
          <w:bCs/>
          <w:color w:val="auto"/>
          <w:sz w:val="23"/>
          <w:szCs w:val="23"/>
        </w:rPr>
        <w:t xml:space="preserve">10.9. </w:t>
      </w:r>
      <w:r>
        <w:rPr>
          <w:color w:val="auto"/>
          <w:sz w:val="23"/>
          <w:szCs w:val="23"/>
        </w:rPr>
        <w:t>A homologação da licitação e a adjudicação do seu objeto à licitante ve</w:t>
      </w:r>
      <w:r w:rsidR="00231B5C">
        <w:rPr>
          <w:color w:val="auto"/>
          <w:sz w:val="23"/>
          <w:szCs w:val="23"/>
        </w:rPr>
        <w:t>ncedora ocorrerão por ato do Srª Superintendente do Instituto.</w:t>
      </w:r>
    </w:p>
    <w:p w:rsidR="00A0032B" w:rsidRPr="00A0032B" w:rsidRDefault="00A0032B" w:rsidP="00EB2E48">
      <w:pPr>
        <w:pStyle w:val="Default"/>
        <w:spacing w:after="120"/>
        <w:jc w:val="both"/>
        <w:rPr>
          <w:color w:val="auto"/>
          <w:sz w:val="16"/>
          <w:szCs w:val="16"/>
        </w:rPr>
      </w:pPr>
    </w:p>
    <w:p w:rsidR="008456E2" w:rsidRDefault="008456E2" w:rsidP="00EB2E48">
      <w:pPr>
        <w:pStyle w:val="Default"/>
        <w:spacing w:after="120"/>
        <w:jc w:val="both"/>
        <w:rPr>
          <w:color w:val="auto"/>
          <w:sz w:val="23"/>
          <w:szCs w:val="23"/>
        </w:rPr>
      </w:pPr>
      <w:r>
        <w:rPr>
          <w:b/>
          <w:bCs/>
          <w:color w:val="auto"/>
          <w:sz w:val="23"/>
          <w:szCs w:val="23"/>
        </w:rPr>
        <w:t xml:space="preserve">11. DOS RECURSOS ADMINISTRATIVOS </w:t>
      </w:r>
    </w:p>
    <w:p w:rsidR="008456E2" w:rsidRDefault="008456E2" w:rsidP="00EB2E48">
      <w:pPr>
        <w:pStyle w:val="Default"/>
        <w:spacing w:after="120"/>
        <w:jc w:val="both"/>
        <w:rPr>
          <w:color w:val="auto"/>
          <w:sz w:val="23"/>
          <w:szCs w:val="23"/>
        </w:rPr>
      </w:pPr>
      <w:r>
        <w:rPr>
          <w:b/>
          <w:bCs/>
          <w:color w:val="auto"/>
          <w:sz w:val="23"/>
          <w:szCs w:val="23"/>
        </w:rPr>
        <w:t xml:space="preserve">11.1. </w:t>
      </w:r>
      <w:r>
        <w:rPr>
          <w:color w:val="auto"/>
          <w:sz w:val="23"/>
          <w:szCs w:val="23"/>
        </w:rPr>
        <w:t>Eventuais recursos administrativos po</w:t>
      </w:r>
      <w:r w:rsidR="00231B5C">
        <w:rPr>
          <w:color w:val="auto"/>
          <w:sz w:val="23"/>
          <w:szCs w:val="23"/>
        </w:rPr>
        <w:t>derão ser interpostos</w:t>
      </w:r>
      <w:r>
        <w:rPr>
          <w:color w:val="auto"/>
          <w:sz w:val="23"/>
          <w:szCs w:val="23"/>
        </w:rPr>
        <w:t xml:space="preserve"> mediante petição fundamentada, constando a identificação do sócio (acompanhada do ato constitutivo em vigor) ou de seu representante legal (acompanhada da re</w:t>
      </w:r>
      <w:r w:rsidR="00352D33">
        <w:rPr>
          <w:color w:val="auto"/>
          <w:sz w:val="23"/>
          <w:szCs w:val="23"/>
        </w:rPr>
        <w:t xml:space="preserve">spectiva procuração), dirigida </w:t>
      </w:r>
      <w:proofErr w:type="gramStart"/>
      <w:r w:rsidR="00352D33">
        <w:rPr>
          <w:color w:val="auto"/>
          <w:sz w:val="23"/>
          <w:szCs w:val="23"/>
        </w:rPr>
        <w:t>à</w:t>
      </w:r>
      <w:proofErr w:type="gramEnd"/>
      <w:r w:rsidR="00352D33">
        <w:rPr>
          <w:color w:val="auto"/>
          <w:sz w:val="23"/>
          <w:szCs w:val="23"/>
        </w:rPr>
        <w:t xml:space="preserve"> </w:t>
      </w:r>
      <w:r>
        <w:rPr>
          <w:color w:val="auto"/>
          <w:sz w:val="23"/>
          <w:szCs w:val="23"/>
        </w:rPr>
        <w:lastRenderedPageBreak/>
        <w:t>Sr</w:t>
      </w:r>
      <w:r w:rsidR="00352D33">
        <w:rPr>
          <w:color w:val="auto"/>
          <w:sz w:val="23"/>
          <w:szCs w:val="23"/>
        </w:rPr>
        <w:t>ª</w:t>
      </w:r>
      <w:r>
        <w:rPr>
          <w:color w:val="auto"/>
          <w:sz w:val="23"/>
          <w:szCs w:val="23"/>
        </w:rPr>
        <w:t xml:space="preserve">. </w:t>
      </w:r>
      <w:r w:rsidR="00352D33">
        <w:rPr>
          <w:color w:val="auto"/>
          <w:sz w:val="23"/>
          <w:szCs w:val="23"/>
        </w:rPr>
        <w:t xml:space="preserve">Superintendente do HORTOPREV </w:t>
      </w:r>
      <w:r>
        <w:rPr>
          <w:color w:val="auto"/>
          <w:sz w:val="23"/>
          <w:szCs w:val="23"/>
        </w:rPr>
        <w:t xml:space="preserve">observando-se, para esse efeito, o rito e as disposições estabelecidas no Capítulo V, da Lei Federal n.º 8.666, de 21 de junho de 1993. </w:t>
      </w:r>
    </w:p>
    <w:p w:rsidR="008456E2" w:rsidRDefault="008456E2" w:rsidP="00EB2E48">
      <w:pPr>
        <w:pStyle w:val="Default"/>
        <w:spacing w:after="120"/>
        <w:jc w:val="both"/>
        <w:rPr>
          <w:color w:val="auto"/>
          <w:sz w:val="23"/>
          <w:szCs w:val="23"/>
        </w:rPr>
      </w:pPr>
      <w:r>
        <w:rPr>
          <w:b/>
          <w:bCs/>
          <w:color w:val="auto"/>
          <w:sz w:val="23"/>
          <w:szCs w:val="23"/>
        </w:rPr>
        <w:t xml:space="preserve">11.2. </w:t>
      </w:r>
      <w:r>
        <w:rPr>
          <w:color w:val="auto"/>
          <w:sz w:val="23"/>
          <w:szCs w:val="23"/>
        </w:rPr>
        <w:t>Dos atos da Comissão cabem recursos, no prazo de 0</w:t>
      </w:r>
      <w:r w:rsidR="00352D33">
        <w:rPr>
          <w:color w:val="auto"/>
          <w:sz w:val="23"/>
          <w:szCs w:val="23"/>
        </w:rPr>
        <w:t>2</w:t>
      </w:r>
      <w:r>
        <w:rPr>
          <w:color w:val="auto"/>
          <w:sz w:val="23"/>
          <w:szCs w:val="23"/>
        </w:rPr>
        <w:t xml:space="preserve"> (</w:t>
      </w:r>
      <w:r w:rsidR="00352D33">
        <w:rPr>
          <w:color w:val="auto"/>
          <w:sz w:val="23"/>
          <w:szCs w:val="23"/>
        </w:rPr>
        <w:t>dois)</w:t>
      </w:r>
      <w:r>
        <w:rPr>
          <w:color w:val="auto"/>
          <w:sz w:val="23"/>
          <w:szCs w:val="23"/>
        </w:rPr>
        <w:t xml:space="preserve"> dias úteis a contar da intimação do ato ou da lavratura da ata, nos casos de: </w:t>
      </w:r>
    </w:p>
    <w:p w:rsidR="008456E2" w:rsidRDefault="008456E2" w:rsidP="00EB2E48">
      <w:pPr>
        <w:pStyle w:val="Default"/>
        <w:spacing w:after="120"/>
        <w:jc w:val="both"/>
        <w:rPr>
          <w:color w:val="auto"/>
          <w:sz w:val="23"/>
          <w:szCs w:val="23"/>
        </w:rPr>
      </w:pPr>
      <w:r>
        <w:rPr>
          <w:b/>
          <w:bCs/>
          <w:color w:val="auto"/>
          <w:sz w:val="23"/>
          <w:szCs w:val="23"/>
        </w:rPr>
        <w:t xml:space="preserve">11.2.1. </w:t>
      </w:r>
      <w:proofErr w:type="gramStart"/>
      <w:r>
        <w:rPr>
          <w:color w:val="auto"/>
          <w:sz w:val="23"/>
          <w:szCs w:val="23"/>
        </w:rPr>
        <w:t>habilitação</w:t>
      </w:r>
      <w:proofErr w:type="gramEnd"/>
      <w:r>
        <w:rPr>
          <w:color w:val="auto"/>
          <w:sz w:val="23"/>
          <w:szCs w:val="23"/>
        </w:rPr>
        <w:t xml:space="preserve"> ou inabilitação de licitante; </w:t>
      </w:r>
    </w:p>
    <w:p w:rsidR="008456E2" w:rsidRDefault="008456E2" w:rsidP="00EB2E48">
      <w:pPr>
        <w:pStyle w:val="Default"/>
        <w:spacing w:after="120"/>
        <w:jc w:val="both"/>
        <w:rPr>
          <w:color w:val="auto"/>
          <w:sz w:val="23"/>
          <w:szCs w:val="23"/>
        </w:rPr>
      </w:pPr>
      <w:r>
        <w:rPr>
          <w:b/>
          <w:bCs/>
          <w:color w:val="auto"/>
          <w:sz w:val="23"/>
          <w:szCs w:val="23"/>
        </w:rPr>
        <w:t xml:space="preserve">11.2.2. </w:t>
      </w:r>
      <w:proofErr w:type="gramStart"/>
      <w:r>
        <w:rPr>
          <w:color w:val="auto"/>
          <w:sz w:val="23"/>
          <w:szCs w:val="23"/>
        </w:rPr>
        <w:t>julgamento</w:t>
      </w:r>
      <w:proofErr w:type="gramEnd"/>
      <w:r>
        <w:rPr>
          <w:color w:val="auto"/>
          <w:sz w:val="23"/>
          <w:szCs w:val="23"/>
        </w:rPr>
        <w:t xml:space="preserve"> das propostas. </w:t>
      </w:r>
    </w:p>
    <w:p w:rsidR="00352D33" w:rsidRDefault="008456E2" w:rsidP="00352D33">
      <w:pPr>
        <w:pStyle w:val="Default"/>
        <w:spacing w:after="120"/>
        <w:jc w:val="both"/>
        <w:rPr>
          <w:color w:val="auto"/>
          <w:sz w:val="23"/>
          <w:szCs w:val="23"/>
        </w:rPr>
      </w:pPr>
      <w:r>
        <w:rPr>
          <w:b/>
          <w:bCs/>
          <w:color w:val="auto"/>
          <w:sz w:val="23"/>
          <w:szCs w:val="23"/>
        </w:rPr>
        <w:t xml:space="preserve">11.3. </w:t>
      </w:r>
      <w:r>
        <w:rPr>
          <w:color w:val="auto"/>
          <w:sz w:val="23"/>
          <w:szCs w:val="23"/>
        </w:rPr>
        <w:t xml:space="preserve">Interposto o recurso contra Ato da Comissão, as demais licitantes serão comunicadas, através de </w:t>
      </w:r>
      <w:r w:rsidR="00352D33">
        <w:rPr>
          <w:color w:val="auto"/>
          <w:sz w:val="23"/>
          <w:szCs w:val="23"/>
        </w:rPr>
        <w:t>envio de e_mail</w:t>
      </w:r>
      <w:r>
        <w:rPr>
          <w:color w:val="auto"/>
          <w:sz w:val="23"/>
          <w:szCs w:val="23"/>
        </w:rPr>
        <w:t xml:space="preserve"> diretamente aos interessados, que poderão impugná-lo no prazo de 05 (cinco) dias úteis</w:t>
      </w:r>
      <w:r w:rsidR="00352D33">
        <w:rPr>
          <w:color w:val="auto"/>
          <w:sz w:val="23"/>
          <w:szCs w:val="23"/>
        </w:rPr>
        <w:t>.</w:t>
      </w:r>
    </w:p>
    <w:p w:rsidR="008456E2" w:rsidRDefault="008456E2" w:rsidP="00352D33">
      <w:pPr>
        <w:pStyle w:val="Default"/>
        <w:spacing w:after="120"/>
        <w:jc w:val="both"/>
        <w:rPr>
          <w:color w:val="auto"/>
          <w:sz w:val="23"/>
          <w:szCs w:val="23"/>
        </w:rPr>
      </w:pPr>
      <w:r>
        <w:rPr>
          <w:b/>
          <w:bCs/>
          <w:color w:val="auto"/>
          <w:sz w:val="23"/>
          <w:szCs w:val="23"/>
        </w:rPr>
        <w:t xml:space="preserve">11.4. </w:t>
      </w:r>
      <w:r>
        <w:rPr>
          <w:color w:val="auto"/>
          <w:sz w:val="23"/>
          <w:szCs w:val="23"/>
        </w:rPr>
        <w:t xml:space="preserve">A intimação dos atos referidos no subitem </w:t>
      </w:r>
      <w:r>
        <w:rPr>
          <w:b/>
          <w:bCs/>
          <w:color w:val="auto"/>
          <w:sz w:val="23"/>
          <w:szCs w:val="23"/>
        </w:rPr>
        <w:t xml:space="preserve">11.2. </w:t>
      </w:r>
      <w:proofErr w:type="gramStart"/>
      <w:r>
        <w:rPr>
          <w:color w:val="auto"/>
          <w:sz w:val="23"/>
          <w:szCs w:val="23"/>
        </w:rPr>
        <w:t>poderá</w:t>
      </w:r>
      <w:proofErr w:type="gramEnd"/>
      <w:r>
        <w:rPr>
          <w:color w:val="auto"/>
          <w:sz w:val="23"/>
          <w:szCs w:val="23"/>
        </w:rPr>
        <w:t xml:space="preserve"> ser feita por comunicação direta aos interessados</w:t>
      </w:r>
      <w:r w:rsidR="00352D33">
        <w:rPr>
          <w:color w:val="auto"/>
          <w:sz w:val="23"/>
          <w:szCs w:val="23"/>
        </w:rPr>
        <w:t xml:space="preserve"> através de notificação.</w:t>
      </w:r>
      <w:r>
        <w:rPr>
          <w:color w:val="auto"/>
          <w:sz w:val="23"/>
          <w:szCs w:val="23"/>
        </w:rPr>
        <w:t xml:space="preserve"> </w:t>
      </w:r>
    </w:p>
    <w:p w:rsidR="008456E2" w:rsidRDefault="008456E2" w:rsidP="00EB2E48">
      <w:pPr>
        <w:pStyle w:val="Default"/>
        <w:spacing w:after="120"/>
        <w:jc w:val="both"/>
        <w:rPr>
          <w:color w:val="auto"/>
          <w:sz w:val="23"/>
          <w:szCs w:val="23"/>
        </w:rPr>
      </w:pPr>
      <w:r>
        <w:rPr>
          <w:b/>
          <w:bCs/>
          <w:color w:val="auto"/>
          <w:sz w:val="23"/>
          <w:szCs w:val="23"/>
        </w:rPr>
        <w:t xml:space="preserve">11.5. </w:t>
      </w:r>
      <w:r>
        <w:rPr>
          <w:color w:val="auto"/>
          <w:sz w:val="23"/>
          <w:szCs w:val="23"/>
        </w:rPr>
        <w:t xml:space="preserve">Os recursos previstos no subitem </w:t>
      </w:r>
      <w:r>
        <w:rPr>
          <w:b/>
          <w:bCs/>
          <w:color w:val="auto"/>
          <w:sz w:val="23"/>
          <w:szCs w:val="23"/>
        </w:rPr>
        <w:t xml:space="preserve">11.2. </w:t>
      </w:r>
      <w:proofErr w:type="gramStart"/>
      <w:r>
        <w:rPr>
          <w:color w:val="auto"/>
          <w:sz w:val="23"/>
          <w:szCs w:val="23"/>
        </w:rPr>
        <w:t>terão</w:t>
      </w:r>
      <w:proofErr w:type="gramEnd"/>
      <w:r>
        <w:rPr>
          <w:color w:val="auto"/>
          <w:sz w:val="23"/>
          <w:szCs w:val="23"/>
        </w:rPr>
        <w:t xml:space="preserve"> efeito suspensivo. </w:t>
      </w:r>
    </w:p>
    <w:p w:rsidR="008456E2" w:rsidRDefault="008456E2" w:rsidP="00EB2E48">
      <w:pPr>
        <w:pStyle w:val="Default"/>
        <w:spacing w:after="120"/>
        <w:jc w:val="both"/>
        <w:rPr>
          <w:color w:val="auto"/>
          <w:sz w:val="23"/>
          <w:szCs w:val="23"/>
        </w:rPr>
      </w:pPr>
      <w:r>
        <w:rPr>
          <w:b/>
          <w:bCs/>
          <w:color w:val="auto"/>
          <w:sz w:val="23"/>
          <w:szCs w:val="23"/>
        </w:rPr>
        <w:t xml:space="preserve">11.6. </w:t>
      </w:r>
      <w:r>
        <w:rPr>
          <w:color w:val="auto"/>
          <w:sz w:val="23"/>
          <w:szCs w:val="23"/>
        </w:rPr>
        <w:t>Caberá ain</w:t>
      </w:r>
      <w:r w:rsidR="00352D33">
        <w:rPr>
          <w:color w:val="auto"/>
          <w:sz w:val="23"/>
          <w:szCs w:val="23"/>
        </w:rPr>
        <w:t>da representação, no prazo de 02</w:t>
      </w:r>
      <w:r>
        <w:rPr>
          <w:color w:val="auto"/>
          <w:sz w:val="23"/>
          <w:szCs w:val="23"/>
        </w:rPr>
        <w:t xml:space="preserve"> (</w:t>
      </w:r>
      <w:r w:rsidR="00352D33">
        <w:rPr>
          <w:color w:val="auto"/>
          <w:sz w:val="23"/>
          <w:szCs w:val="23"/>
        </w:rPr>
        <w:t>dois</w:t>
      </w:r>
      <w:r>
        <w:rPr>
          <w:color w:val="auto"/>
          <w:sz w:val="23"/>
          <w:szCs w:val="23"/>
        </w:rPr>
        <w:t xml:space="preserve">) dias úteis da intimação da decisão relacionada com o objeto da licitação, de que não caiba recurso hierárquico. </w:t>
      </w:r>
    </w:p>
    <w:p w:rsidR="008456E2" w:rsidRDefault="008456E2" w:rsidP="00EB2E48">
      <w:pPr>
        <w:pStyle w:val="Default"/>
        <w:spacing w:after="120"/>
        <w:jc w:val="both"/>
        <w:rPr>
          <w:color w:val="auto"/>
          <w:sz w:val="23"/>
          <w:szCs w:val="23"/>
        </w:rPr>
      </w:pPr>
      <w:r>
        <w:rPr>
          <w:b/>
          <w:bCs/>
          <w:color w:val="auto"/>
          <w:sz w:val="23"/>
          <w:szCs w:val="23"/>
        </w:rPr>
        <w:t xml:space="preserve">11.7. </w:t>
      </w:r>
      <w:r>
        <w:rPr>
          <w:color w:val="auto"/>
          <w:sz w:val="23"/>
          <w:szCs w:val="23"/>
        </w:rPr>
        <w:t xml:space="preserve">Nenhum prazo de recurso, representação ou pedido de reconsideração se inicia ou corre sem que os autos do processo estejam com vista franqueada ao interessado. </w:t>
      </w:r>
    </w:p>
    <w:p w:rsidR="00352D33" w:rsidRDefault="008456E2" w:rsidP="00EB2E48">
      <w:pPr>
        <w:pStyle w:val="Default"/>
        <w:spacing w:after="120"/>
        <w:jc w:val="both"/>
        <w:rPr>
          <w:color w:val="auto"/>
          <w:sz w:val="23"/>
          <w:szCs w:val="23"/>
        </w:rPr>
      </w:pPr>
      <w:r>
        <w:rPr>
          <w:b/>
          <w:bCs/>
          <w:color w:val="auto"/>
          <w:sz w:val="23"/>
          <w:szCs w:val="23"/>
        </w:rPr>
        <w:t xml:space="preserve">11.8. </w:t>
      </w:r>
      <w:r>
        <w:rPr>
          <w:color w:val="auto"/>
          <w:sz w:val="23"/>
          <w:szCs w:val="23"/>
        </w:rPr>
        <w:t xml:space="preserve">Para efeito de contagem de prazos legais serão considerados dias úteis aqueles em que houver expediente normal na Prefeitura Municipal de </w:t>
      </w:r>
      <w:proofErr w:type="spellStart"/>
      <w:r w:rsidR="00352D33">
        <w:rPr>
          <w:color w:val="auto"/>
          <w:sz w:val="23"/>
          <w:szCs w:val="23"/>
        </w:rPr>
        <w:t>Hortolandia</w:t>
      </w:r>
      <w:proofErr w:type="spellEnd"/>
      <w:r>
        <w:rPr>
          <w:color w:val="auto"/>
          <w:sz w:val="23"/>
          <w:szCs w:val="23"/>
        </w:rPr>
        <w:t>.</w:t>
      </w:r>
    </w:p>
    <w:p w:rsidR="008456E2" w:rsidRPr="00A0032B" w:rsidRDefault="008456E2" w:rsidP="00EB2E48">
      <w:pPr>
        <w:pStyle w:val="Default"/>
        <w:spacing w:after="120"/>
        <w:jc w:val="both"/>
        <w:rPr>
          <w:color w:val="auto"/>
          <w:sz w:val="16"/>
          <w:szCs w:val="16"/>
        </w:rPr>
      </w:pPr>
      <w:r>
        <w:rPr>
          <w:color w:val="auto"/>
          <w:sz w:val="23"/>
          <w:szCs w:val="23"/>
        </w:rPr>
        <w:t xml:space="preserve"> </w:t>
      </w:r>
    </w:p>
    <w:p w:rsidR="008456E2" w:rsidRDefault="008456E2" w:rsidP="00EB2E48">
      <w:pPr>
        <w:pStyle w:val="Default"/>
        <w:spacing w:after="120"/>
        <w:jc w:val="both"/>
        <w:rPr>
          <w:b/>
          <w:bCs/>
          <w:color w:val="auto"/>
          <w:sz w:val="23"/>
          <w:szCs w:val="23"/>
        </w:rPr>
      </w:pPr>
      <w:r>
        <w:rPr>
          <w:b/>
          <w:bCs/>
          <w:color w:val="auto"/>
          <w:sz w:val="23"/>
          <w:szCs w:val="23"/>
        </w:rPr>
        <w:t xml:space="preserve">12. DA CONTRATAÇÃO </w:t>
      </w:r>
    </w:p>
    <w:p w:rsidR="008456E2" w:rsidRDefault="008456E2" w:rsidP="00EB2E48">
      <w:pPr>
        <w:pStyle w:val="Default"/>
        <w:spacing w:after="120"/>
        <w:jc w:val="both"/>
        <w:rPr>
          <w:color w:val="auto"/>
          <w:sz w:val="23"/>
          <w:szCs w:val="23"/>
        </w:rPr>
      </w:pPr>
      <w:r>
        <w:rPr>
          <w:b/>
          <w:bCs/>
          <w:color w:val="auto"/>
          <w:sz w:val="23"/>
          <w:szCs w:val="23"/>
        </w:rPr>
        <w:t xml:space="preserve">12.1. </w:t>
      </w:r>
      <w:r>
        <w:rPr>
          <w:color w:val="auto"/>
          <w:sz w:val="23"/>
          <w:szCs w:val="23"/>
        </w:rPr>
        <w:t>Homologada a presente licitação pela autoridade competente, o adjudicatário será convocado para assinar o Termo de Contrato, cuja minuta constitui o Anexo I</w:t>
      </w:r>
      <w:r w:rsidR="00352D33">
        <w:rPr>
          <w:color w:val="auto"/>
          <w:sz w:val="23"/>
          <w:szCs w:val="23"/>
        </w:rPr>
        <w:t>I</w:t>
      </w:r>
      <w:r>
        <w:rPr>
          <w:color w:val="auto"/>
          <w:sz w:val="23"/>
          <w:szCs w:val="23"/>
        </w:rPr>
        <w:t xml:space="preserve">I, no prazo máximo de </w:t>
      </w:r>
      <w:proofErr w:type="gramStart"/>
      <w:r>
        <w:rPr>
          <w:color w:val="auto"/>
          <w:sz w:val="23"/>
          <w:szCs w:val="23"/>
        </w:rPr>
        <w:t>3</w:t>
      </w:r>
      <w:proofErr w:type="gramEnd"/>
      <w:r>
        <w:rPr>
          <w:color w:val="auto"/>
          <w:sz w:val="23"/>
          <w:szCs w:val="23"/>
        </w:rPr>
        <w:t xml:space="preserve"> (três) dias úteis. </w:t>
      </w:r>
    </w:p>
    <w:p w:rsidR="008456E2" w:rsidRDefault="008456E2" w:rsidP="00EB2E48">
      <w:pPr>
        <w:pStyle w:val="Default"/>
        <w:spacing w:after="120"/>
        <w:jc w:val="both"/>
        <w:rPr>
          <w:color w:val="auto"/>
          <w:sz w:val="23"/>
          <w:szCs w:val="23"/>
        </w:rPr>
      </w:pPr>
      <w:r>
        <w:rPr>
          <w:b/>
          <w:bCs/>
          <w:color w:val="auto"/>
          <w:sz w:val="23"/>
          <w:szCs w:val="23"/>
        </w:rPr>
        <w:t xml:space="preserve">12.1.1. </w:t>
      </w:r>
      <w:r>
        <w:rPr>
          <w:color w:val="auto"/>
          <w:sz w:val="23"/>
          <w:szCs w:val="23"/>
        </w:rPr>
        <w:t>O prazo para assinatura do Termo de Contrato poderá ser prorrogado uma vez, desde que solicitado por escrito, antes do término do prazo previsto neste item, sob alegação de motivo justo q</w:t>
      </w:r>
      <w:r w:rsidR="00352D33">
        <w:rPr>
          <w:color w:val="auto"/>
          <w:sz w:val="23"/>
          <w:szCs w:val="23"/>
        </w:rPr>
        <w:t>ue poderá ou não ser aceito pelo HORTOPREV</w:t>
      </w:r>
      <w:r>
        <w:rPr>
          <w:color w:val="auto"/>
          <w:sz w:val="23"/>
          <w:szCs w:val="23"/>
        </w:rPr>
        <w:t xml:space="preserve">. </w:t>
      </w:r>
    </w:p>
    <w:p w:rsidR="00352D33" w:rsidRPr="00A0032B" w:rsidRDefault="00352D33" w:rsidP="00EB2E48">
      <w:pPr>
        <w:pStyle w:val="Default"/>
        <w:spacing w:after="120"/>
        <w:jc w:val="both"/>
        <w:rPr>
          <w:b/>
          <w:bCs/>
          <w:color w:val="auto"/>
          <w:sz w:val="16"/>
          <w:szCs w:val="16"/>
        </w:rPr>
      </w:pPr>
    </w:p>
    <w:p w:rsidR="00352D33" w:rsidRDefault="008456E2" w:rsidP="00352D33">
      <w:pPr>
        <w:pStyle w:val="Default"/>
        <w:spacing w:after="120"/>
        <w:jc w:val="both"/>
        <w:rPr>
          <w:b/>
          <w:bCs/>
          <w:color w:val="auto"/>
          <w:sz w:val="23"/>
          <w:szCs w:val="23"/>
        </w:rPr>
      </w:pPr>
      <w:r>
        <w:rPr>
          <w:b/>
          <w:bCs/>
          <w:color w:val="auto"/>
          <w:sz w:val="23"/>
          <w:szCs w:val="23"/>
        </w:rPr>
        <w:t xml:space="preserve">13. DAS PENALIDADES </w:t>
      </w:r>
    </w:p>
    <w:p w:rsidR="008456E2" w:rsidRDefault="008456E2" w:rsidP="00352D33">
      <w:pPr>
        <w:pStyle w:val="Default"/>
        <w:spacing w:after="120"/>
        <w:jc w:val="both"/>
        <w:rPr>
          <w:color w:val="auto"/>
          <w:sz w:val="23"/>
          <w:szCs w:val="23"/>
        </w:rPr>
      </w:pPr>
      <w:r>
        <w:rPr>
          <w:b/>
          <w:bCs/>
          <w:color w:val="auto"/>
          <w:sz w:val="23"/>
          <w:szCs w:val="23"/>
        </w:rPr>
        <w:t xml:space="preserve">13.1. </w:t>
      </w:r>
      <w:r>
        <w:rPr>
          <w:color w:val="auto"/>
          <w:sz w:val="23"/>
          <w:szCs w:val="23"/>
        </w:rPr>
        <w:t xml:space="preserve">A desistência da proposta e a recusa em celebrar o contrato no prazo estabelecido no subitem 12.1 quando convocada dentro do prazo de validade de sua proposta, ou em não regularizar a documentação de regularidade fiscal no prazo previsto, ensejarão a: </w:t>
      </w:r>
    </w:p>
    <w:p w:rsidR="008456E2" w:rsidRDefault="008456E2" w:rsidP="00EB2E48">
      <w:pPr>
        <w:pStyle w:val="Default"/>
        <w:spacing w:after="120"/>
        <w:jc w:val="both"/>
        <w:rPr>
          <w:color w:val="auto"/>
          <w:sz w:val="23"/>
          <w:szCs w:val="23"/>
        </w:rPr>
      </w:pPr>
      <w:r>
        <w:rPr>
          <w:b/>
          <w:bCs/>
          <w:color w:val="auto"/>
          <w:sz w:val="23"/>
          <w:szCs w:val="23"/>
        </w:rPr>
        <w:t xml:space="preserve">13.1.1. </w:t>
      </w:r>
      <w:proofErr w:type="gramStart"/>
      <w:r>
        <w:rPr>
          <w:color w:val="auto"/>
          <w:sz w:val="23"/>
          <w:szCs w:val="23"/>
        </w:rPr>
        <w:t>cobrança</w:t>
      </w:r>
      <w:proofErr w:type="gramEnd"/>
      <w:r>
        <w:rPr>
          <w:color w:val="auto"/>
          <w:sz w:val="23"/>
          <w:szCs w:val="23"/>
        </w:rPr>
        <w:t xml:space="preserve"> pel</w:t>
      </w:r>
      <w:r w:rsidR="00352D33">
        <w:rPr>
          <w:color w:val="auto"/>
          <w:sz w:val="23"/>
          <w:szCs w:val="23"/>
        </w:rPr>
        <w:t>o HORTOPREV</w:t>
      </w:r>
      <w:r>
        <w:rPr>
          <w:color w:val="auto"/>
          <w:sz w:val="23"/>
          <w:szCs w:val="23"/>
        </w:rPr>
        <w:t xml:space="preserve">, por via administrativa ou judicial, de multa de 30% (trinta por cento) sobre o valor global da proposta; </w:t>
      </w:r>
    </w:p>
    <w:p w:rsidR="008456E2" w:rsidRDefault="008456E2" w:rsidP="00EB2E48">
      <w:pPr>
        <w:pStyle w:val="Default"/>
        <w:spacing w:after="120"/>
        <w:jc w:val="both"/>
        <w:rPr>
          <w:color w:val="auto"/>
          <w:sz w:val="23"/>
          <w:szCs w:val="23"/>
        </w:rPr>
      </w:pPr>
      <w:r>
        <w:rPr>
          <w:b/>
          <w:bCs/>
          <w:color w:val="auto"/>
          <w:sz w:val="23"/>
          <w:szCs w:val="23"/>
        </w:rPr>
        <w:t xml:space="preserve">13.1.2. </w:t>
      </w:r>
      <w:proofErr w:type="gramStart"/>
      <w:r>
        <w:rPr>
          <w:color w:val="auto"/>
          <w:sz w:val="23"/>
          <w:szCs w:val="23"/>
        </w:rPr>
        <w:t>suspensão</w:t>
      </w:r>
      <w:proofErr w:type="gramEnd"/>
      <w:r>
        <w:rPr>
          <w:color w:val="auto"/>
          <w:sz w:val="23"/>
          <w:szCs w:val="23"/>
        </w:rPr>
        <w:t xml:space="preserve"> temporária ao direito de licitar e o impedimento de contratar com </w:t>
      </w:r>
      <w:r w:rsidR="00352D33">
        <w:rPr>
          <w:color w:val="auto"/>
          <w:sz w:val="23"/>
          <w:szCs w:val="23"/>
        </w:rPr>
        <w:t>o HORTOPREV</w:t>
      </w:r>
      <w:r>
        <w:rPr>
          <w:color w:val="auto"/>
          <w:sz w:val="23"/>
          <w:szCs w:val="23"/>
        </w:rPr>
        <w:t xml:space="preserve"> pelo período de até 02 (dois) anos. </w:t>
      </w:r>
    </w:p>
    <w:p w:rsidR="008456E2" w:rsidRDefault="008456E2" w:rsidP="00EB2E48">
      <w:pPr>
        <w:pStyle w:val="Default"/>
        <w:spacing w:after="120"/>
        <w:jc w:val="both"/>
        <w:rPr>
          <w:color w:val="auto"/>
          <w:sz w:val="23"/>
          <w:szCs w:val="23"/>
        </w:rPr>
      </w:pPr>
      <w:r>
        <w:rPr>
          <w:b/>
          <w:bCs/>
          <w:color w:val="auto"/>
          <w:sz w:val="23"/>
          <w:szCs w:val="23"/>
        </w:rPr>
        <w:lastRenderedPageBreak/>
        <w:t xml:space="preserve">13.2. </w:t>
      </w:r>
      <w:r>
        <w:rPr>
          <w:color w:val="auto"/>
          <w:sz w:val="23"/>
          <w:szCs w:val="23"/>
        </w:rPr>
        <w:t xml:space="preserve">Na hipótese de apresentar documentação inverossímil ou de cometer fraude, a licitante poderá </w:t>
      </w:r>
      <w:proofErr w:type="gramStart"/>
      <w:r>
        <w:rPr>
          <w:color w:val="auto"/>
          <w:sz w:val="23"/>
          <w:szCs w:val="23"/>
        </w:rPr>
        <w:t>sofrer,</w:t>
      </w:r>
      <w:proofErr w:type="gramEnd"/>
      <w:r>
        <w:rPr>
          <w:color w:val="auto"/>
          <w:sz w:val="23"/>
          <w:szCs w:val="23"/>
        </w:rPr>
        <w:t xml:space="preserve"> sem prejuízo da comunicação do ocorrido ao Ministério Público, quaisquer das sanções adiante previstas, que poderão ser aplicadas cumulativamente: </w:t>
      </w:r>
    </w:p>
    <w:p w:rsidR="008456E2" w:rsidRDefault="008456E2" w:rsidP="00EB2E48">
      <w:pPr>
        <w:pStyle w:val="Default"/>
        <w:spacing w:after="120"/>
        <w:jc w:val="both"/>
        <w:rPr>
          <w:color w:val="auto"/>
          <w:sz w:val="23"/>
          <w:szCs w:val="23"/>
        </w:rPr>
      </w:pPr>
      <w:r>
        <w:rPr>
          <w:b/>
          <w:bCs/>
          <w:color w:val="auto"/>
          <w:sz w:val="23"/>
          <w:szCs w:val="23"/>
        </w:rPr>
        <w:t xml:space="preserve">13.2.1. </w:t>
      </w:r>
      <w:proofErr w:type="gramStart"/>
      <w:r>
        <w:rPr>
          <w:color w:val="auto"/>
          <w:sz w:val="23"/>
          <w:szCs w:val="23"/>
        </w:rPr>
        <w:t>declaração</w:t>
      </w:r>
      <w:proofErr w:type="gramEnd"/>
      <w:r>
        <w:rPr>
          <w:color w:val="auto"/>
          <w:sz w:val="23"/>
          <w:szCs w:val="23"/>
        </w:rPr>
        <w:t xml:space="preserve"> de inidoneidade enquanto perdurarem os motivos determinantes da punição ou até que seja promovida a reabilitação perante a FUMEC, que será concedida sempre que a cont</w:t>
      </w:r>
      <w:r w:rsidR="00352D33">
        <w:rPr>
          <w:color w:val="auto"/>
          <w:sz w:val="23"/>
          <w:szCs w:val="23"/>
        </w:rPr>
        <w:t>ratada ressarcir o HORTOPREV</w:t>
      </w:r>
      <w:r>
        <w:rPr>
          <w:color w:val="auto"/>
          <w:sz w:val="23"/>
          <w:szCs w:val="23"/>
        </w:rPr>
        <w:t xml:space="preserve"> dos prejuízos resultantes; </w:t>
      </w:r>
    </w:p>
    <w:p w:rsidR="008456E2" w:rsidRDefault="008456E2" w:rsidP="00EB2E48">
      <w:pPr>
        <w:pStyle w:val="Default"/>
        <w:spacing w:after="120"/>
        <w:jc w:val="both"/>
        <w:rPr>
          <w:color w:val="auto"/>
          <w:sz w:val="23"/>
          <w:szCs w:val="23"/>
        </w:rPr>
      </w:pPr>
      <w:r>
        <w:rPr>
          <w:b/>
          <w:bCs/>
          <w:color w:val="auto"/>
          <w:sz w:val="23"/>
          <w:szCs w:val="23"/>
        </w:rPr>
        <w:t xml:space="preserve">13.2.2. </w:t>
      </w:r>
      <w:proofErr w:type="gramStart"/>
      <w:r>
        <w:rPr>
          <w:color w:val="auto"/>
          <w:sz w:val="23"/>
          <w:szCs w:val="23"/>
        </w:rPr>
        <w:t>rescisão</w:t>
      </w:r>
      <w:proofErr w:type="gramEnd"/>
      <w:r>
        <w:rPr>
          <w:color w:val="auto"/>
          <w:sz w:val="23"/>
          <w:szCs w:val="23"/>
        </w:rPr>
        <w:t xml:space="preserve"> do contrato e, se a contratação já estiver efetuada, procedendo-se à paralisação dos serviços. </w:t>
      </w:r>
    </w:p>
    <w:p w:rsidR="008456E2" w:rsidRDefault="008456E2" w:rsidP="00EB2E48">
      <w:pPr>
        <w:pStyle w:val="Default"/>
        <w:spacing w:after="120"/>
        <w:jc w:val="both"/>
        <w:rPr>
          <w:color w:val="auto"/>
          <w:sz w:val="23"/>
          <w:szCs w:val="23"/>
        </w:rPr>
      </w:pPr>
      <w:r>
        <w:rPr>
          <w:b/>
          <w:bCs/>
          <w:color w:val="auto"/>
          <w:sz w:val="23"/>
          <w:szCs w:val="23"/>
        </w:rPr>
        <w:t xml:space="preserve">13.3. </w:t>
      </w:r>
      <w:r>
        <w:rPr>
          <w:color w:val="auto"/>
          <w:sz w:val="23"/>
          <w:szCs w:val="23"/>
        </w:rPr>
        <w:t xml:space="preserve">Na hipótese de descumprimento por parte da Contratada das obrigações assumidas ou de infringência de preceitos legais pertinentes, serão a ela aplicadas, segundo a gravidade da falta cometida, as penalidades estabelecidas no Anexo II - Minuta de Termo de Contrato, respeitado, em ambos os casos, o contraditório e a ampla defesa. </w:t>
      </w:r>
    </w:p>
    <w:p w:rsidR="008456E2" w:rsidRPr="00A0032B" w:rsidRDefault="008456E2" w:rsidP="00EB2E48">
      <w:pPr>
        <w:pStyle w:val="Default"/>
        <w:spacing w:after="120"/>
        <w:jc w:val="both"/>
        <w:rPr>
          <w:color w:val="auto"/>
          <w:sz w:val="16"/>
          <w:szCs w:val="16"/>
        </w:rPr>
      </w:pPr>
    </w:p>
    <w:p w:rsidR="00352D33" w:rsidRDefault="008456E2" w:rsidP="00EB2E48">
      <w:pPr>
        <w:pStyle w:val="Default"/>
        <w:spacing w:after="120"/>
        <w:jc w:val="both"/>
        <w:rPr>
          <w:b/>
          <w:bCs/>
          <w:color w:val="auto"/>
          <w:sz w:val="23"/>
          <w:szCs w:val="23"/>
        </w:rPr>
      </w:pPr>
      <w:r>
        <w:rPr>
          <w:b/>
          <w:bCs/>
          <w:color w:val="auto"/>
          <w:sz w:val="23"/>
          <w:szCs w:val="23"/>
        </w:rPr>
        <w:t>14. DAS CONDIÇÕES DE PAGAMENTO</w:t>
      </w:r>
    </w:p>
    <w:p w:rsidR="008456E2" w:rsidRDefault="008456E2" w:rsidP="00EB2E48">
      <w:pPr>
        <w:pStyle w:val="Default"/>
        <w:spacing w:after="120"/>
        <w:jc w:val="both"/>
        <w:rPr>
          <w:color w:val="auto"/>
          <w:sz w:val="23"/>
          <w:szCs w:val="23"/>
        </w:rPr>
      </w:pPr>
      <w:r>
        <w:rPr>
          <w:b/>
          <w:bCs/>
          <w:color w:val="auto"/>
          <w:sz w:val="23"/>
          <w:szCs w:val="23"/>
        </w:rPr>
        <w:t xml:space="preserve"> 14.1. </w:t>
      </w:r>
      <w:r w:rsidR="00352D33">
        <w:rPr>
          <w:color w:val="auto"/>
          <w:sz w:val="23"/>
          <w:szCs w:val="23"/>
        </w:rPr>
        <w:t>O HORTOPREV</w:t>
      </w:r>
      <w:r>
        <w:rPr>
          <w:color w:val="auto"/>
          <w:sz w:val="23"/>
          <w:szCs w:val="23"/>
        </w:rPr>
        <w:t xml:space="preserve"> procederá ao pagamento na forma e nas condições estabelecidas no Anexo I</w:t>
      </w:r>
      <w:r w:rsidR="00352D33">
        <w:rPr>
          <w:color w:val="auto"/>
          <w:sz w:val="23"/>
          <w:szCs w:val="23"/>
        </w:rPr>
        <w:t>I</w:t>
      </w:r>
      <w:r>
        <w:rPr>
          <w:color w:val="auto"/>
          <w:sz w:val="23"/>
          <w:szCs w:val="23"/>
        </w:rPr>
        <w:t xml:space="preserve">I – Minuta de Termo de Contrato. </w:t>
      </w:r>
    </w:p>
    <w:p w:rsidR="00352D33" w:rsidRPr="00A0032B" w:rsidRDefault="00352D33" w:rsidP="00352D33">
      <w:pPr>
        <w:pStyle w:val="Default"/>
        <w:spacing w:after="120"/>
        <w:jc w:val="both"/>
        <w:rPr>
          <w:b/>
          <w:bCs/>
          <w:color w:val="auto"/>
          <w:sz w:val="16"/>
          <w:szCs w:val="16"/>
        </w:rPr>
      </w:pPr>
    </w:p>
    <w:p w:rsidR="00352D33" w:rsidRDefault="008456E2" w:rsidP="00352D33">
      <w:pPr>
        <w:pStyle w:val="Default"/>
        <w:spacing w:after="120"/>
        <w:jc w:val="both"/>
        <w:rPr>
          <w:b/>
          <w:bCs/>
          <w:color w:val="auto"/>
          <w:sz w:val="23"/>
          <w:szCs w:val="23"/>
        </w:rPr>
      </w:pPr>
      <w:r>
        <w:rPr>
          <w:b/>
          <w:bCs/>
          <w:color w:val="auto"/>
          <w:sz w:val="23"/>
          <w:szCs w:val="23"/>
        </w:rPr>
        <w:t xml:space="preserve">15. RECEBIMENTO DO OBJETO </w:t>
      </w:r>
    </w:p>
    <w:p w:rsidR="00E242C7" w:rsidRDefault="008456E2" w:rsidP="00E242C7">
      <w:pPr>
        <w:pStyle w:val="Default"/>
        <w:spacing w:after="120"/>
        <w:jc w:val="both"/>
        <w:rPr>
          <w:color w:val="auto"/>
          <w:sz w:val="23"/>
          <w:szCs w:val="23"/>
        </w:rPr>
      </w:pPr>
      <w:r>
        <w:rPr>
          <w:b/>
          <w:bCs/>
          <w:color w:val="auto"/>
          <w:sz w:val="23"/>
          <w:szCs w:val="23"/>
        </w:rPr>
        <w:t xml:space="preserve">15.1. </w:t>
      </w:r>
      <w:r>
        <w:rPr>
          <w:color w:val="auto"/>
          <w:sz w:val="23"/>
          <w:szCs w:val="23"/>
        </w:rPr>
        <w:t xml:space="preserve">O recebimento do objeto será na forma e nas condições estabelecidas no Anexo </w:t>
      </w:r>
      <w:r w:rsidR="00352D33">
        <w:rPr>
          <w:color w:val="auto"/>
          <w:sz w:val="23"/>
          <w:szCs w:val="23"/>
        </w:rPr>
        <w:t>I</w:t>
      </w:r>
      <w:r>
        <w:rPr>
          <w:color w:val="auto"/>
          <w:sz w:val="23"/>
          <w:szCs w:val="23"/>
        </w:rPr>
        <w:t xml:space="preserve"> – Projeto Básico e Anexo I</w:t>
      </w:r>
      <w:r w:rsidR="00352D33">
        <w:rPr>
          <w:color w:val="auto"/>
          <w:sz w:val="23"/>
          <w:szCs w:val="23"/>
        </w:rPr>
        <w:t>I</w:t>
      </w:r>
      <w:r>
        <w:rPr>
          <w:color w:val="auto"/>
          <w:sz w:val="23"/>
          <w:szCs w:val="23"/>
        </w:rPr>
        <w:t xml:space="preserve">I – Minuta de Termo de Contrato. </w:t>
      </w:r>
    </w:p>
    <w:p w:rsidR="00E242C7" w:rsidRPr="00E242C7" w:rsidRDefault="00E242C7" w:rsidP="00E242C7">
      <w:pPr>
        <w:pStyle w:val="Default"/>
        <w:spacing w:after="120"/>
        <w:jc w:val="both"/>
        <w:rPr>
          <w:color w:val="auto"/>
          <w:sz w:val="16"/>
          <w:szCs w:val="16"/>
        </w:rPr>
      </w:pPr>
    </w:p>
    <w:p w:rsidR="008456E2" w:rsidRDefault="008456E2" w:rsidP="00E242C7">
      <w:pPr>
        <w:pStyle w:val="Default"/>
        <w:spacing w:after="120"/>
        <w:jc w:val="both"/>
        <w:rPr>
          <w:b/>
          <w:bCs/>
          <w:color w:val="auto"/>
          <w:sz w:val="23"/>
          <w:szCs w:val="23"/>
        </w:rPr>
      </w:pPr>
      <w:r>
        <w:rPr>
          <w:b/>
          <w:bCs/>
          <w:color w:val="auto"/>
          <w:sz w:val="23"/>
          <w:szCs w:val="23"/>
        </w:rPr>
        <w:t xml:space="preserve">16. DOS PREÇOS </w:t>
      </w:r>
    </w:p>
    <w:p w:rsidR="008456E2" w:rsidRDefault="008456E2" w:rsidP="00EB2E48">
      <w:pPr>
        <w:pStyle w:val="Default"/>
        <w:spacing w:after="120"/>
        <w:jc w:val="both"/>
        <w:rPr>
          <w:color w:val="auto"/>
          <w:sz w:val="23"/>
          <w:szCs w:val="23"/>
        </w:rPr>
      </w:pPr>
      <w:r>
        <w:rPr>
          <w:b/>
          <w:bCs/>
          <w:color w:val="auto"/>
          <w:sz w:val="23"/>
          <w:szCs w:val="23"/>
        </w:rPr>
        <w:t xml:space="preserve">16.1. </w:t>
      </w:r>
      <w:r>
        <w:rPr>
          <w:color w:val="auto"/>
          <w:sz w:val="23"/>
          <w:szCs w:val="23"/>
        </w:rPr>
        <w:t xml:space="preserve">Os preços são fixos e irreajustáveis. </w:t>
      </w:r>
    </w:p>
    <w:p w:rsidR="008456E2" w:rsidRDefault="008456E2" w:rsidP="00EB2E48">
      <w:pPr>
        <w:pStyle w:val="Default"/>
        <w:spacing w:after="120"/>
        <w:jc w:val="both"/>
        <w:rPr>
          <w:color w:val="auto"/>
          <w:sz w:val="23"/>
          <w:szCs w:val="23"/>
        </w:rPr>
      </w:pPr>
      <w:r>
        <w:rPr>
          <w:b/>
          <w:bCs/>
          <w:color w:val="auto"/>
          <w:sz w:val="23"/>
          <w:szCs w:val="23"/>
        </w:rPr>
        <w:t xml:space="preserve">16.2. </w:t>
      </w:r>
      <w:r w:rsidR="00352D33">
        <w:rPr>
          <w:color w:val="auto"/>
          <w:sz w:val="23"/>
          <w:szCs w:val="23"/>
        </w:rPr>
        <w:t>O HORTOPREV</w:t>
      </w:r>
      <w:r>
        <w:rPr>
          <w:color w:val="auto"/>
          <w:sz w:val="23"/>
          <w:szCs w:val="23"/>
        </w:rPr>
        <w:t xml:space="preserve"> não aceitará prestação de serviços, objeto da presente licitação, com preços divergentes dos constantes do Contrato e da proposta vencedora. </w:t>
      </w:r>
    </w:p>
    <w:p w:rsidR="00352D33" w:rsidRPr="00A0032B" w:rsidRDefault="00352D33" w:rsidP="00EB2E48">
      <w:pPr>
        <w:pStyle w:val="Default"/>
        <w:spacing w:after="120"/>
        <w:jc w:val="both"/>
        <w:rPr>
          <w:b/>
          <w:bCs/>
          <w:color w:val="auto"/>
          <w:sz w:val="16"/>
          <w:szCs w:val="16"/>
        </w:rPr>
      </w:pPr>
    </w:p>
    <w:p w:rsidR="008456E2" w:rsidRDefault="008456E2" w:rsidP="00EB2E48">
      <w:pPr>
        <w:pStyle w:val="Default"/>
        <w:spacing w:after="120"/>
        <w:jc w:val="both"/>
        <w:rPr>
          <w:color w:val="auto"/>
          <w:sz w:val="23"/>
          <w:szCs w:val="23"/>
        </w:rPr>
      </w:pPr>
      <w:r>
        <w:rPr>
          <w:b/>
          <w:bCs/>
          <w:color w:val="auto"/>
          <w:sz w:val="23"/>
          <w:szCs w:val="23"/>
        </w:rPr>
        <w:t xml:space="preserve">17. DA SUBCONTRATAÇÃO </w:t>
      </w:r>
    </w:p>
    <w:p w:rsidR="008456E2" w:rsidRDefault="008456E2" w:rsidP="00EB2E48">
      <w:pPr>
        <w:pStyle w:val="Default"/>
        <w:spacing w:after="120"/>
        <w:jc w:val="both"/>
        <w:rPr>
          <w:color w:val="auto"/>
          <w:sz w:val="23"/>
          <w:szCs w:val="23"/>
        </w:rPr>
      </w:pPr>
      <w:r>
        <w:rPr>
          <w:b/>
          <w:bCs/>
          <w:color w:val="auto"/>
          <w:sz w:val="23"/>
          <w:szCs w:val="23"/>
        </w:rPr>
        <w:t xml:space="preserve">17.1. </w:t>
      </w:r>
      <w:r>
        <w:rPr>
          <w:color w:val="auto"/>
          <w:sz w:val="23"/>
          <w:szCs w:val="23"/>
        </w:rPr>
        <w:t xml:space="preserve">É vedada a subcontratação parcial ou total desse objeto. </w:t>
      </w:r>
    </w:p>
    <w:p w:rsidR="00352D33" w:rsidRPr="00A0032B" w:rsidRDefault="00352D33" w:rsidP="00EB2E48">
      <w:pPr>
        <w:pStyle w:val="Default"/>
        <w:spacing w:after="120"/>
        <w:jc w:val="both"/>
        <w:rPr>
          <w:b/>
          <w:bCs/>
          <w:color w:val="auto"/>
          <w:sz w:val="16"/>
          <w:szCs w:val="16"/>
        </w:rPr>
      </w:pPr>
    </w:p>
    <w:p w:rsidR="008456E2" w:rsidRDefault="008456E2" w:rsidP="00EB2E48">
      <w:pPr>
        <w:pStyle w:val="Default"/>
        <w:spacing w:after="120"/>
        <w:jc w:val="both"/>
        <w:rPr>
          <w:color w:val="auto"/>
          <w:sz w:val="23"/>
          <w:szCs w:val="23"/>
        </w:rPr>
      </w:pPr>
      <w:r>
        <w:rPr>
          <w:b/>
          <w:bCs/>
          <w:color w:val="auto"/>
          <w:sz w:val="23"/>
          <w:szCs w:val="23"/>
        </w:rPr>
        <w:t xml:space="preserve">18. DAS DISPOSIÇÕES FINAIS </w:t>
      </w:r>
    </w:p>
    <w:p w:rsidR="008456E2" w:rsidRDefault="008456E2" w:rsidP="00EB2E48">
      <w:pPr>
        <w:pStyle w:val="Default"/>
        <w:spacing w:after="120"/>
        <w:jc w:val="both"/>
        <w:rPr>
          <w:color w:val="auto"/>
          <w:sz w:val="23"/>
          <w:szCs w:val="23"/>
        </w:rPr>
      </w:pPr>
      <w:r>
        <w:rPr>
          <w:b/>
          <w:bCs/>
          <w:color w:val="auto"/>
          <w:sz w:val="23"/>
          <w:szCs w:val="23"/>
        </w:rPr>
        <w:t xml:space="preserve">18.1. </w:t>
      </w:r>
      <w:r>
        <w:rPr>
          <w:color w:val="auto"/>
          <w:sz w:val="23"/>
          <w:szCs w:val="23"/>
        </w:rPr>
        <w:t xml:space="preserve">Ao apresentar </w:t>
      </w:r>
      <w:proofErr w:type="gramStart"/>
      <w:r>
        <w:rPr>
          <w:color w:val="auto"/>
          <w:sz w:val="23"/>
          <w:szCs w:val="23"/>
        </w:rPr>
        <w:t>os Envelopes "</w:t>
      </w:r>
      <w:r w:rsidR="00352D33">
        <w:rPr>
          <w:color w:val="auto"/>
          <w:sz w:val="23"/>
          <w:szCs w:val="23"/>
        </w:rPr>
        <w:t>1" e "2</w:t>
      </w:r>
      <w:r>
        <w:rPr>
          <w:color w:val="auto"/>
          <w:sz w:val="23"/>
          <w:szCs w:val="23"/>
        </w:rPr>
        <w:t>"</w:t>
      </w:r>
      <w:proofErr w:type="gramEnd"/>
      <w:r>
        <w:rPr>
          <w:color w:val="auto"/>
          <w:sz w:val="23"/>
          <w:szCs w:val="23"/>
        </w:rPr>
        <w:t xml:space="preserve">, fica subentendido que a licitante aceita, irrestritamente, todas as condições estabelecidas no presente edital e em seus anexos. </w:t>
      </w:r>
    </w:p>
    <w:p w:rsidR="008456E2" w:rsidRDefault="008456E2" w:rsidP="00EB2E48">
      <w:pPr>
        <w:pStyle w:val="Default"/>
        <w:spacing w:after="120"/>
        <w:jc w:val="both"/>
        <w:rPr>
          <w:color w:val="auto"/>
          <w:sz w:val="23"/>
          <w:szCs w:val="23"/>
        </w:rPr>
      </w:pPr>
      <w:r>
        <w:rPr>
          <w:b/>
          <w:bCs/>
          <w:color w:val="auto"/>
          <w:sz w:val="23"/>
          <w:szCs w:val="23"/>
        </w:rPr>
        <w:t xml:space="preserve">18.2. </w:t>
      </w:r>
      <w:r>
        <w:rPr>
          <w:color w:val="auto"/>
          <w:sz w:val="23"/>
          <w:szCs w:val="23"/>
        </w:rPr>
        <w:t xml:space="preserve">A Comissão Permanente de Licitações aceitará documentação e </w:t>
      </w:r>
      <w:proofErr w:type="gramStart"/>
      <w:r>
        <w:rPr>
          <w:color w:val="auto"/>
          <w:sz w:val="23"/>
          <w:szCs w:val="23"/>
        </w:rPr>
        <w:t>proposta enviadas</w:t>
      </w:r>
      <w:proofErr w:type="gramEnd"/>
      <w:r>
        <w:rPr>
          <w:color w:val="auto"/>
          <w:sz w:val="23"/>
          <w:szCs w:val="23"/>
        </w:rPr>
        <w:t xml:space="preserve"> via postal. Os envelopes deverão ser entregues </w:t>
      </w:r>
      <w:r w:rsidR="00352D33">
        <w:rPr>
          <w:color w:val="auto"/>
          <w:sz w:val="23"/>
          <w:szCs w:val="23"/>
        </w:rPr>
        <w:t>até a</w:t>
      </w:r>
      <w:r>
        <w:rPr>
          <w:color w:val="auto"/>
          <w:sz w:val="23"/>
          <w:szCs w:val="23"/>
        </w:rPr>
        <w:t xml:space="preserve"> data estabelecida no preâmbulo do edital. </w:t>
      </w:r>
    </w:p>
    <w:p w:rsidR="008456E2" w:rsidRDefault="008456E2" w:rsidP="00EB2E48">
      <w:pPr>
        <w:pStyle w:val="Default"/>
        <w:spacing w:after="120"/>
        <w:jc w:val="both"/>
        <w:rPr>
          <w:color w:val="auto"/>
          <w:sz w:val="23"/>
          <w:szCs w:val="23"/>
        </w:rPr>
      </w:pPr>
      <w:r>
        <w:rPr>
          <w:b/>
          <w:bCs/>
          <w:color w:val="auto"/>
          <w:sz w:val="23"/>
          <w:szCs w:val="23"/>
        </w:rPr>
        <w:t xml:space="preserve">18.2.1. </w:t>
      </w:r>
      <w:r>
        <w:rPr>
          <w:color w:val="auto"/>
          <w:sz w:val="23"/>
          <w:szCs w:val="23"/>
        </w:rPr>
        <w:t xml:space="preserve">No caso da entrega dos envelopes por Empresa Especializada, somente serão aceitos quando entregues em invólucros separados, nos </w:t>
      </w:r>
      <w:r w:rsidR="00352D33">
        <w:rPr>
          <w:color w:val="auto"/>
          <w:sz w:val="23"/>
          <w:szCs w:val="23"/>
        </w:rPr>
        <w:t xml:space="preserve">termos do item </w:t>
      </w:r>
      <w:proofErr w:type="gramStart"/>
      <w:r w:rsidR="00352D33">
        <w:rPr>
          <w:color w:val="auto"/>
          <w:sz w:val="23"/>
          <w:szCs w:val="23"/>
        </w:rPr>
        <w:t>5</w:t>
      </w:r>
      <w:proofErr w:type="gramEnd"/>
      <w:r w:rsidR="00352D33">
        <w:rPr>
          <w:color w:val="auto"/>
          <w:sz w:val="23"/>
          <w:szCs w:val="23"/>
        </w:rPr>
        <w:t xml:space="preserve">, diretamente </w:t>
      </w:r>
      <w:r w:rsidR="00352D33">
        <w:rPr>
          <w:color w:val="auto"/>
          <w:sz w:val="23"/>
          <w:szCs w:val="23"/>
        </w:rPr>
        <w:lastRenderedPageBreak/>
        <w:t>na</w:t>
      </w:r>
      <w:r>
        <w:rPr>
          <w:color w:val="auto"/>
          <w:sz w:val="23"/>
          <w:szCs w:val="23"/>
        </w:rPr>
        <w:t xml:space="preserve"> Rua </w:t>
      </w:r>
      <w:r w:rsidR="00352D33">
        <w:rPr>
          <w:color w:val="auto"/>
          <w:sz w:val="23"/>
          <w:szCs w:val="23"/>
        </w:rPr>
        <w:t>Argolino de Moraes, 283, Vila São Francisco, Hortolândia/SP</w:t>
      </w:r>
      <w:r>
        <w:rPr>
          <w:color w:val="auto"/>
          <w:sz w:val="23"/>
          <w:szCs w:val="23"/>
        </w:rPr>
        <w:t xml:space="preserve">, onde será emitido o comprovante de entrega. </w:t>
      </w:r>
    </w:p>
    <w:p w:rsidR="008456E2" w:rsidRDefault="008456E2" w:rsidP="00EB2E48">
      <w:pPr>
        <w:pStyle w:val="Default"/>
        <w:spacing w:after="120"/>
        <w:jc w:val="both"/>
        <w:rPr>
          <w:color w:val="auto"/>
          <w:sz w:val="23"/>
          <w:szCs w:val="23"/>
        </w:rPr>
      </w:pPr>
      <w:r>
        <w:rPr>
          <w:b/>
          <w:bCs/>
          <w:color w:val="auto"/>
          <w:sz w:val="23"/>
          <w:szCs w:val="23"/>
        </w:rPr>
        <w:t xml:space="preserve">18.3. </w:t>
      </w:r>
      <w:r w:rsidR="007462B7">
        <w:rPr>
          <w:color w:val="auto"/>
          <w:sz w:val="23"/>
          <w:szCs w:val="23"/>
        </w:rPr>
        <w:t>O HORTOPREV</w:t>
      </w:r>
      <w:r>
        <w:rPr>
          <w:color w:val="auto"/>
          <w:sz w:val="23"/>
          <w:szCs w:val="23"/>
        </w:rPr>
        <w:t xml:space="preserv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 </w:t>
      </w:r>
    </w:p>
    <w:p w:rsidR="007462B7" w:rsidRDefault="008456E2" w:rsidP="007462B7">
      <w:pPr>
        <w:pStyle w:val="Default"/>
        <w:spacing w:after="120"/>
        <w:jc w:val="both"/>
        <w:rPr>
          <w:color w:val="auto"/>
          <w:sz w:val="23"/>
          <w:szCs w:val="23"/>
        </w:rPr>
      </w:pPr>
      <w:r>
        <w:rPr>
          <w:b/>
          <w:bCs/>
          <w:color w:val="auto"/>
          <w:sz w:val="23"/>
          <w:szCs w:val="23"/>
        </w:rPr>
        <w:t xml:space="preserve">18.4. </w:t>
      </w:r>
      <w:r>
        <w:rPr>
          <w:color w:val="auto"/>
          <w:sz w:val="23"/>
          <w:szCs w:val="23"/>
        </w:rPr>
        <w:t>Quando todas as licitantes forem inabilitadas ou todas as pro</w:t>
      </w:r>
      <w:r w:rsidR="007462B7">
        <w:rPr>
          <w:color w:val="auto"/>
          <w:sz w:val="23"/>
          <w:szCs w:val="23"/>
        </w:rPr>
        <w:t>postas forem desclassificadas, o HORTOPREV</w:t>
      </w:r>
      <w:r>
        <w:rPr>
          <w:color w:val="auto"/>
          <w:sz w:val="23"/>
          <w:szCs w:val="23"/>
        </w:rPr>
        <w:t xml:space="preserve"> poderá, a seu critério, conceder as licitantes o prazo de 08 (oito) dias úteis para apresentação de nova documentação ou de outras propostas escoimadas das causas da inabilitação ou desclassificação, conforme estabelece o §3°, do art. 48, da Lei Federal n.° 8.666/93. </w:t>
      </w:r>
    </w:p>
    <w:p w:rsidR="008456E2" w:rsidRDefault="008456E2" w:rsidP="007462B7">
      <w:pPr>
        <w:pStyle w:val="Default"/>
        <w:spacing w:after="120"/>
        <w:jc w:val="both"/>
        <w:rPr>
          <w:color w:val="auto"/>
          <w:sz w:val="23"/>
          <w:szCs w:val="23"/>
        </w:rPr>
      </w:pPr>
      <w:r>
        <w:rPr>
          <w:b/>
          <w:bCs/>
          <w:color w:val="auto"/>
          <w:sz w:val="23"/>
          <w:szCs w:val="23"/>
        </w:rPr>
        <w:t xml:space="preserve">18.5. </w:t>
      </w:r>
      <w:r>
        <w:rPr>
          <w:color w:val="auto"/>
          <w:sz w:val="23"/>
          <w:szCs w:val="23"/>
        </w:rPr>
        <w:t xml:space="preserve">A Comissão Permanente de Licitações dirimirá eventuais dúvidas relativas a este edital, desde que apresentadas por escrito, através do </w:t>
      </w:r>
      <w:r w:rsidR="007462B7">
        <w:rPr>
          <w:color w:val="auto"/>
          <w:sz w:val="23"/>
          <w:szCs w:val="23"/>
        </w:rPr>
        <w:t>requerimento protocolado Np HORTOPREV, até 05</w:t>
      </w:r>
      <w:r>
        <w:rPr>
          <w:color w:val="auto"/>
          <w:sz w:val="23"/>
          <w:szCs w:val="23"/>
        </w:rPr>
        <w:t xml:space="preserve"> (cinco) dias úteis anteriores à data estabelecida para a entrega dos envelopes. </w:t>
      </w:r>
    </w:p>
    <w:p w:rsidR="008456E2" w:rsidRDefault="008456E2" w:rsidP="00EB2E48">
      <w:pPr>
        <w:pStyle w:val="Default"/>
        <w:spacing w:after="120"/>
        <w:jc w:val="both"/>
        <w:rPr>
          <w:color w:val="auto"/>
          <w:sz w:val="23"/>
          <w:szCs w:val="23"/>
        </w:rPr>
      </w:pPr>
      <w:r>
        <w:rPr>
          <w:b/>
          <w:bCs/>
          <w:color w:val="auto"/>
          <w:sz w:val="23"/>
          <w:szCs w:val="23"/>
        </w:rPr>
        <w:t xml:space="preserve">18.6. </w:t>
      </w:r>
      <w:r>
        <w:rPr>
          <w:color w:val="auto"/>
          <w:sz w:val="23"/>
          <w:szCs w:val="23"/>
        </w:rPr>
        <w:t xml:space="preserve">A licitante é responsável, em qualquer fase da licitação, pela fidelidade e legitimidade das informações e dos documentos apresentados. </w:t>
      </w:r>
    </w:p>
    <w:p w:rsidR="008456E2" w:rsidRDefault="008456E2" w:rsidP="00EB2E48">
      <w:pPr>
        <w:pStyle w:val="Default"/>
        <w:spacing w:after="120"/>
        <w:jc w:val="both"/>
        <w:rPr>
          <w:color w:val="auto"/>
          <w:sz w:val="23"/>
          <w:szCs w:val="23"/>
        </w:rPr>
      </w:pPr>
      <w:r>
        <w:rPr>
          <w:b/>
          <w:bCs/>
          <w:color w:val="auto"/>
          <w:sz w:val="23"/>
          <w:szCs w:val="23"/>
        </w:rPr>
        <w:t xml:space="preserve">18.7. </w:t>
      </w:r>
      <w:r>
        <w:rPr>
          <w:color w:val="auto"/>
          <w:sz w:val="23"/>
          <w:szCs w:val="23"/>
        </w:rPr>
        <w:t xml:space="preserve">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 </w:t>
      </w:r>
    </w:p>
    <w:p w:rsidR="008456E2" w:rsidRDefault="008456E2" w:rsidP="00EB2E48">
      <w:pPr>
        <w:pStyle w:val="Default"/>
        <w:spacing w:after="120"/>
        <w:jc w:val="both"/>
        <w:rPr>
          <w:color w:val="auto"/>
          <w:sz w:val="23"/>
          <w:szCs w:val="23"/>
        </w:rPr>
      </w:pPr>
      <w:r>
        <w:rPr>
          <w:b/>
          <w:bCs/>
          <w:color w:val="auto"/>
          <w:sz w:val="23"/>
          <w:szCs w:val="23"/>
        </w:rPr>
        <w:t xml:space="preserve">18.8. </w:t>
      </w:r>
      <w:r>
        <w:rPr>
          <w:color w:val="auto"/>
          <w:sz w:val="23"/>
          <w:szCs w:val="23"/>
        </w:rPr>
        <w:t>No interesse d</w:t>
      </w:r>
      <w:r w:rsidR="007462B7">
        <w:rPr>
          <w:color w:val="auto"/>
          <w:sz w:val="23"/>
          <w:szCs w:val="23"/>
        </w:rPr>
        <w:t>o HORTOPREV</w:t>
      </w:r>
      <w:r>
        <w:rPr>
          <w:color w:val="auto"/>
          <w:sz w:val="23"/>
          <w:szCs w:val="23"/>
        </w:rPr>
        <w:t xml:space="preserve">, sem que caiba aos participantes qualquer reclamação ou indenização, esta licitação poderá ter a sua abertura adiada ou o edital alterado, com fixação de novo prazo para a realização da licitação, respeitado o que prescreve o § 4°, do artigo 21, da Lei Federal n.° 8.666/93. </w:t>
      </w:r>
    </w:p>
    <w:p w:rsidR="008456E2" w:rsidRDefault="008456E2" w:rsidP="007462B7">
      <w:pPr>
        <w:pStyle w:val="Default"/>
        <w:spacing w:after="120"/>
        <w:jc w:val="both"/>
        <w:rPr>
          <w:color w:val="auto"/>
          <w:sz w:val="23"/>
          <w:szCs w:val="23"/>
        </w:rPr>
      </w:pPr>
      <w:r>
        <w:rPr>
          <w:b/>
          <w:bCs/>
          <w:color w:val="auto"/>
          <w:sz w:val="23"/>
          <w:szCs w:val="23"/>
        </w:rPr>
        <w:t xml:space="preserve">18.9. </w:t>
      </w:r>
      <w:r>
        <w:rPr>
          <w:color w:val="auto"/>
          <w:sz w:val="23"/>
          <w:szCs w:val="23"/>
        </w:rPr>
        <w:t>Esclarecimentos de ordem técnica poderão ser obtidos n</w:t>
      </w:r>
      <w:r w:rsidR="007462B7">
        <w:rPr>
          <w:color w:val="auto"/>
          <w:sz w:val="23"/>
          <w:szCs w:val="23"/>
        </w:rPr>
        <w:t>o Instituto</w:t>
      </w:r>
      <w:r>
        <w:rPr>
          <w:color w:val="auto"/>
          <w:sz w:val="23"/>
          <w:szCs w:val="23"/>
        </w:rPr>
        <w:t>, pelo telefone (0**19) 3</w:t>
      </w:r>
      <w:r w:rsidR="007462B7">
        <w:rPr>
          <w:color w:val="auto"/>
          <w:sz w:val="23"/>
          <w:szCs w:val="23"/>
        </w:rPr>
        <w:t xml:space="preserve">897-3739 </w:t>
      </w:r>
      <w:r>
        <w:rPr>
          <w:color w:val="auto"/>
          <w:sz w:val="23"/>
          <w:szCs w:val="23"/>
        </w:rPr>
        <w:t xml:space="preserve">e </w:t>
      </w:r>
      <w:r w:rsidR="007462B7">
        <w:rPr>
          <w:color w:val="auto"/>
          <w:sz w:val="23"/>
          <w:szCs w:val="23"/>
        </w:rPr>
        <w:t>3897-3125</w:t>
      </w:r>
      <w:r>
        <w:rPr>
          <w:color w:val="auto"/>
          <w:sz w:val="23"/>
          <w:szCs w:val="23"/>
        </w:rPr>
        <w:t xml:space="preserve">. </w:t>
      </w:r>
    </w:p>
    <w:p w:rsidR="008456E2" w:rsidRDefault="008456E2" w:rsidP="00EB2E48">
      <w:pPr>
        <w:pStyle w:val="Default"/>
        <w:spacing w:after="120"/>
        <w:jc w:val="both"/>
        <w:rPr>
          <w:color w:val="auto"/>
          <w:sz w:val="23"/>
          <w:szCs w:val="23"/>
        </w:rPr>
      </w:pPr>
      <w:r>
        <w:rPr>
          <w:b/>
          <w:bCs/>
          <w:color w:val="auto"/>
          <w:sz w:val="23"/>
          <w:szCs w:val="23"/>
        </w:rPr>
        <w:t xml:space="preserve">18.10. </w:t>
      </w:r>
      <w:r>
        <w:rPr>
          <w:color w:val="auto"/>
          <w:sz w:val="23"/>
          <w:szCs w:val="23"/>
        </w:rPr>
        <w:t xml:space="preserve">Informações sobre o andamento da licitação e resultado de julgamento poderão ser obtidas com a Comissão Permanente de Licitações, em dias úteis, de 08h30min </w:t>
      </w:r>
      <w:proofErr w:type="gramStart"/>
      <w:r>
        <w:rPr>
          <w:color w:val="auto"/>
          <w:sz w:val="23"/>
          <w:szCs w:val="23"/>
        </w:rPr>
        <w:t>às</w:t>
      </w:r>
      <w:proofErr w:type="gramEnd"/>
      <w:r>
        <w:rPr>
          <w:color w:val="auto"/>
          <w:sz w:val="23"/>
          <w:szCs w:val="23"/>
        </w:rPr>
        <w:t xml:space="preserve"> 12h00min e 13h30min às 16h30min, no endereço constante do preâmbulo deste edital, ou através do telefone (0xx19) 3</w:t>
      </w:r>
      <w:r w:rsidR="007462B7">
        <w:rPr>
          <w:color w:val="auto"/>
          <w:sz w:val="23"/>
          <w:szCs w:val="23"/>
        </w:rPr>
        <w:t>897-3739 ou 3897-3125</w:t>
      </w:r>
      <w:r>
        <w:rPr>
          <w:color w:val="auto"/>
          <w:sz w:val="23"/>
          <w:szCs w:val="23"/>
        </w:rPr>
        <w:t xml:space="preserve">. </w:t>
      </w:r>
    </w:p>
    <w:p w:rsidR="008456E2" w:rsidRDefault="008456E2" w:rsidP="00EB2E48">
      <w:pPr>
        <w:pStyle w:val="Default"/>
        <w:spacing w:after="120"/>
        <w:jc w:val="both"/>
        <w:rPr>
          <w:color w:val="auto"/>
          <w:sz w:val="23"/>
          <w:szCs w:val="23"/>
        </w:rPr>
      </w:pPr>
      <w:r>
        <w:rPr>
          <w:b/>
          <w:bCs/>
          <w:color w:val="auto"/>
          <w:sz w:val="23"/>
          <w:szCs w:val="23"/>
        </w:rPr>
        <w:t xml:space="preserve">18.11. </w:t>
      </w:r>
      <w:r>
        <w:rPr>
          <w:color w:val="auto"/>
          <w:sz w:val="23"/>
          <w:szCs w:val="23"/>
        </w:rPr>
        <w:t xml:space="preserve">As partes elegem o foro </w:t>
      </w:r>
      <w:r w:rsidR="007462B7">
        <w:rPr>
          <w:color w:val="auto"/>
          <w:sz w:val="23"/>
          <w:szCs w:val="23"/>
        </w:rPr>
        <w:t xml:space="preserve">de Hortolândia </w:t>
      </w:r>
      <w:r>
        <w:rPr>
          <w:color w:val="auto"/>
          <w:sz w:val="23"/>
          <w:szCs w:val="23"/>
        </w:rPr>
        <w:t xml:space="preserve">da Comarca de </w:t>
      </w:r>
      <w:r w:rsidR="007462B7">
        <w:rPr>
          <w:color w:val="auto"/>
          <w:sz w:val="23"/>
          <w:szCs w:val="23"/>
        </w:rPr>
        <w:t>Sumaré</w:t>
      </w:r>
      <w:r>
        <w:rPr>
          <w:color w:val="auto"/>
          <w:sz w:val="23"/>
          <w:szCs w:val="23"/>
        </w:rPr>
        <w:t xml:space="preserve"> – SP, com renúncia de qualquer outro por mais privilegiado que seja, para </w:t>
      </w:r>
      <w:proofErr w:type="gramStart"/>
      <w:r>
        <w:rPr>
          <w:color w:val="auto"/>
          <w:sz w:val="23"/>
          <w:szCs w:val="23"/>
        </w:rPr>
        <w:t>dirimir dúvidas</w:t>
      </w:r>
      <w:proofErr w:type="gramEnd"/>
      <w:r>
        <w:rPr>
          <w:color w:val="auto"/>
          <w:sz w:val="23"/>
          <w:szCs w:val="23"/>
        </w:rPr>
        <w:t xml:space="preserve"> ou q</w:t>
      </w:r>
      <w:r w:rsidR="007462B7">
        <w:rPr>
          <w:color w:val="auto"/>
          <w:sz w:val="23"/>
          <w:szCs w:val="23"/>
        </w:rPr>
        <w:t>uestões oriundas deste Edital de Convite nº 00/2014</w:t>
      </w:r>
      <w:r>
        <w:rPr>
          <w:color w:val="auto"/>
          <w:sz w:val="23"/>
          <w:szCs w:val="23"/>
        </w:rPr>
        <w:t xml:space="preserve">. </w:t>
      </w:r>
    </w:p>
    <w:p w:rsidR="007462B7" w:rsidRDefault="007462B7" w:rsidP="00EB2E48">
      <w:pPr>
        <w:pStyle w:val="Default"/>
        <w:spacing w:after="120"/>
        <w:jc w:val="both"/>
        <w:rPr>
          <w:color w:val="auto"/>
          <w:sz w:val="23"/>
          <w:szCs w:val="23"/>
        </w:rPr>
      </w:pPr>
      <w:r>
        <w:rPr>
          <w:color w:val="auto"/>
          <w:sz w:val="23"/>
          <w:szCs w:val="23"/>
        </w:rPr>
        <w:t>Hortolândia, 00 de setembro de 2014.</w:t>
      </w:r>
    </w:p>
    <w:p w:rsidR="008456E2" w:rsidRDefault="008456E2" w:rsidP="00EB2E48">
      <w:pPr>
        <w:pStyle w:val="Default"/>
        <w:spacing w:after="120"/>
        <w:jc w:val="both"/>
        <w:rPr>
          <w:color w:val="auto"/>
          <w:sz w:val="23"/>
          <w:szCs w:val="23"/>
        </w:rPr>
      </w:pPr>
      <w:r>
        <w:rPr>
          <w:color w:val="auto"/>
          <w:sz w:val="23"/>
          <w:szCs w:val="23"/>
        </w:rPr>
        <w:t xml:space="preserve"> </w:t>
      </w:r>
    </w:p>
    <w:p w:rsidR="00AD2B56" w:rsidRPr="00AD2B56" w:rsidRDefault="00AD2B56" w:rsidP="003E3E96">
      <w:pPr>
        <w:pStyle w:val="Default"/>
        <w:spacing w:after="120"/>
        <w:jc w:val="center"/>
        <w:rPr>
          <w:b/>
          <w:color w:val="auto"/>
          <w:sz w:val="23"/>
          <w:szCs w:val="23"/>
        </w:rPr>
      </w:pPr>
      <w:r w:rsidRPr="00AD2B56">
        <w:rPr>
          <w:b/>
          <w:color w:val="auto"/>
          <w:sz w:val="23"/>
          <w:szCs w:val="23"/>
        </w:rPr>
        <w:t>Eliane Valim dos Reis</w:t>
      </w:r>
    </w:p>
    <w:p w:rsidR="00AD2B56" w:rsidRDefault="00AD2B56" w:rsidP="003E3E96">
      <w:pPr>
        <w:pStyle w:val="Default"/>
        <w:spacing w:after="120"/>
        <w:jc w:val="center"/>
        <w:rPr>
          <w:color w:val="auto"/>
          <w:sz w:val="23"/>
          <w:szCs w:val="23"/>
        </w:rPr>
      </w:pPr>
      <w:r>
        <w:rPr>
          <w:color w:val="auto"/>
          <w:sz w:val="23"/>
          <w:szCs w:val="23"/>
        </w:rPr>
        <w:t>Diretora Superintendente</w:t>
      </w:r>
    </w:p>
    <w:p w:rsidR="00131B2D" w:rsidRDefault="00AD2B56" w:rsidP="003E3E96">
      <w:pPr>
        <w:pStyle w:val="Default"/>
        <w:spacing w:after="120"/>
        <w:jc w:val="center"/>
        <w:rPr>
          <w:b/>
          <w:bCs/>
          <w:sz w:val="23"/>
          <w:szCs w:val="23"/>
        </w:rPr>
      </w:pPr>
      <w:r>
        <w:rPr>
          <w:color w:val="auto"/>
          <w:sz w:val="23"/>
          <w:szCs w:val="23"/>
        </w:rPr>
        <w:t xml:space="preserve">Inst. Prev. Dos Serv. </w:t>
      </w:r>
      <w:proofErr w:type="spellStart"/>
      <w:r>
        <w:rPr>
          <w:color w:val="auto"/>
          <w:sz w:val="23"/>
          <w:szCs w:val="23"/>
        </w:rPr>
        <w:t>Púb</w:t>
      </w:r>
      <w:proofErr w:type="spellEnd"/>
      <w:r>
        <w:rPr>
          <w:color w:val="auto"/>
          <w:sz w:val="23"/>
          <w:szCs w:val="23"/>
        </w:rPr>
        <w:t xml:space="preserve">. Mun. De Hortolândia </w:t>
      </w:r>
      <w:r w:rsidR="00131B2D" w:rsidRPr="003E3E96">
        <w:rPr>
          <w:b/>
          <w:bCs/>
          <w:sz w:val="23"/>
          <w:szCs w:val="23"/>
        </w:rPr>
        <w:br w:type="page"/>
      </w:r>
    </w:p>
    <w:p w:rsidR="00A0032B" w:rsidRDefault="008456E2" w:rsidP="00A0032B">
      <w:pPr>
        <w:pStyle w:val="Default"/>
        <w:jc w:val="center"/>
        <w:rPr>
          <w:sz w:val="23"/>
          <w:szCs w:val="23"/>
        </w:rPr>
      </w:pPr>
      <w:r>
        <w:rPr>
          <w:b/>
          <w:bCs/>
          <w:color w:val="auto"/>
          <w:sz w:val="23"/>
          <w:szCs w:val="23"/>
        </w:rPr>
        <w:lastRenderedPageBreak/>
        <w:t xml:space="preserve">ANEXO I - </w:t>
      </w:r>
      <w:r w:rsidR="00A0032B">
        <w:rPr>
          <w:b/>
          <w:bCs/>
          <w:sz w:val="23"/>
          <w:szCs w:val="23"/>
        </w:rPr>
        <w:t>PROJETO BÁSICO</w:t>
      </w:r>
    </w:p>
    <w:p w:rsidR="00A0032B" w:rsidRDefault="00A0032B" w:rsidP="00A0032B">
      <w:pPr>
        <w:pStyle w:val="Default"/>
        <w:rPr>
          <w:b/>
          <w:bCs/>
          <w:sz w:val="23"/>
          <w:szCs w:val="23"/>
        </w:rPr>
      </w:pPr>
    </w:p>
    <w:p w:rsidR="00A0032B" w:rsidRDefault="00A0032B" w:rsidP="00A0032B">
      <w:pPr>
        <w:pStyle w:val="Default"/>
        <w:spacing w:after="120"/>
        <w:rPr>
          <w:sz w:val="23"/>
          <w:szCs w:val="23"/>
        </w:rPr>
      </w:pPr>
      <w:r>
        <w:rPr>
          <w:b/>
          <w:bCs/>
          <w:sz w:val="23"/>
          <w:szCs w:val="23"/>
        </w:rPr>
        <w:t xml:space="preserve">1. DO OBJETO </w:t>
      </w:r>
    </w:p>
    <w:p w:rsidR="00A0032B" w:rsidRPr="003E3E96" w:rsidRDefault="00A0032B" w:rsidP="005117B1">
      <w:pPr>
        <w:pStyle w:val="Default"/>
        <w:spacing w:after="120"/>
        <w:jc w:val="both"/>
        <w:rPr>
          <w:sz w:val="23"/>
          <w:szCs w:val="23"/>
        </w:rPr>
      </w:pPr>
      <w:r w:rsidRPr="003E3E96">
        <w:rPr>
          <w:sz w:val="23"/>
          <w:szCs w:val="23"/>
        </w:rPr>
        <w:t>A presente Licitação tem por objeto a contratação de empresa especializada para prestação de serviços técnicos especializados para a organização do</w:t>
      </w:r>
      <w:r w:rsidR="003E3E96" w:rsidRPr="003E3E96">
        <w:rPr>
          <w:sz w:val="23"/>
          <w:szCs w:val="23"/>
        </w:rPr>
        <w:t xml:space="preserve"> </w:t>
      </w:r>
      <w:r w:rsidR="003E3E96" w:rsidRPr="003E3E96">
        <w:rPr>
          <w:rFonts w:eastAsia="Tahoma"/>
          <w:sz w:val="23"/>
          <w:szCs w:val="23"/>
        </w:rPr>
        <w:t>c</w:t>
      </w:r>
      <w:r w:rsidR="003E3E96" w:rsidRPr="003E3E96">
        <w:rPr>
          <w:rFonts w:eastAsia="Tahoma"/>
          <w:spacing w:val="-1"/>
          <w:sz w:val="23"/>
          <w:szCs w:val="23"/>
        </w:rPr>
        <w:t>o</w:t>
      </w:r>
      <w:r w:rsidR="003E3E96" w:rsidRPr="003E3E96">
        <w:rPr>
          <w:rFonts w:eastAsia="Tahoma"/>
          <w:sz w:val="23"/>
          <w:szCs w:val="23"/>
        </w:rPr>
        <w:t>ntr</w:t>
      </w:r>
      <w:r w:rsidR="003E3E96" w:rsidRPr="003E3E96">
        <w:rPr>
          <w:rFonts w:eastAsia="Tahoma"/>
          <w:spacing w:val="-1"/>
          <w:sz w:val="23"/>
          <w:szCs w:val="23"/>
        </w:rPr>
        <w:t>o</w:t>
      </w:r>
      <w:r w:rsidR="003E3E96" w:rsidRPr="003E3E96">
        <w:rPr>
          <w:rFonts w:eastAsia="Tahoma"/>
          <w:sz w:val="23"/>
          <w:szCs w:val="23"/>
        </w:rPr>
        <w:t>le patrim</w:t>
      </w:r>
      <w:r w:rsidR="003E3E96" w:rsidRPr="003E3E96">
        <w:rPr>
          <w:rFonts w:eastAsia="Tahoma"/>
          <w:spacing w:val="1"/>
          <w:sz w:val="23"/>
          <w:szCs w:val="23"/>
        </w:rPr>
        <w:t>o</w:t>
      </w:r>
      <w:r w:rsidR="003E3E96" w:rsidRPr="003E3E96">
        <w:rPr>
          <w:rFonts w:eastAsia="Tahoma"/>
          <w:sz w:val="23"/>
          <w:szCs w:val="23"/>
        </w:rPr>
        <w:t>nial e identificação dos mesmos através de analise “in loco”, acerto e estruturação nos arquivos que c</w:t>
      </w:r>
      <w:r w:rsidR="003E3E96" w:rsidRPr="003E3E96">
        <w:rPr>
          <w:rFonts w:eastAsia="Tahoma"/>
          <w:spacing w:val="-1"/>
          <w:sz w:val="23"/>
          <w:szCs w:val="23"/>
        </w:rPr>
        <w:t>o</w:t>
      </w:r>
      <w:r w:rsidR="003E3E96" w:rsidRPr="003E3E96">
        <w:rPr>
          <w:rFonts w:eastAsia="Tahoma"/>
          <w:sz w:val="23"/>
          <w:szCs w:val="23"/>
        </w:rPr>
        <w:t>n</w:t>
      </w:r>
      <w:r w:rsidR="003E3E96" w:rsidRPr="003E3E96">
        <w:rPr>
          <w:rFonts w:eastAsia="Tahoma"/>
          <w:spacing w:val="1"/>
          <w:sz w:val="23"/>
          <w:szCs w:val="23"/>
        </w:rPr>
        <w:t>s</w:t>
      </w:r>
      <w:r w:rsidR="003E3E96" w:rsidRPr="003E3E96">
        <w:rPr>
          <w:rFonts w:eastAsia="Tahoma"/>
          <w:spacing w:val="-1"/>
          <w:sz w:val="23"/>
          <w:szCs w:val="23"/>
        </w:rPr>
        <w:t>t</w:t>
      </w:r>
      <w:r w:rsidR="003E3E96" w:rsidRPr="003E3E96">
        <w:rPr>
          <w:rFonts w:eastAsia="Tahoma"/>
          <w:sz w:val="23"/>
          <w:szCs w:val="23"/>
        </w:rPr>
        <w:t>ituem o p</w:t>
      </w:r>
      <w:r w:rsidR="003E3E96" w:rsidRPr="003E3E96">
        <w:rPr>
          <w:rFonts w:eastAsia="Tahoma"/>
          <w:spacing w:val="-2"/>
          <w:sz w:val="23"/>
          <w:szCs w:val="23"/>
        </w:rPr>
        <w:t>a</w:t>
      </w:r>
      <w:r w:rsidR="003E3E96" w:rsidRPr="003E3E96">
        <w:rPr>
          <w:rFonts w:eastAsia="Tahoma"/>
          <w:spacing w:val="-1"/>
          <w:sz w:val="23"/>
          <w:szCs w:val="23"/>
        </w:rPr>
        <w:t>t</w:t>
      </w:r>
      <w:r w:rsidR="003E3E96" w:rsidRPr="003E3E96">
        <w:rPr>
          <w:rFonts w:eastAsia="Tahoma"/>
          <w:sz w:val="23"/>
          <w:szCs w:val="23"/>
        </w:rPr>
        <w:t xml:space="preserve">rimônio do Instituto de Previdência dos Servidores Públicos Municipais de Hortolândia </w:t>
      </w:r>
      <w:r w:rsidRPr="003E3E96">
        <w:rPr>
          <w:sz w:val="23"/>
          <w:szCs w:val="23"/>
        </w:rPr>
        <w:t xml:space="preserve">– HORTOPREV. </w:t>
      </w:r>
    </w:p>
    <w:p w:rsidR="00A0032B" w:rsidRPr="00A0032B" w:rsidRDefault="00A0032B" w:rsidP="00A0032B">
      <w:pPr>
        <w:pStyle w:val="Default"/>
        <w:rPr>
          <w:sz w:val="16"/>
          <w:szCs w:val="16"/>
        </w:rPr>
      </w:pPr>
    </w:p>
    <w:p w:rsidR="00A0032B" w:rsidRDefault="00A0032B" w:rsidP="00A0032B">
      <w:pPr>
        <w:pStyle w:val="Default"/>
        <w:spacing w:after="120"/>
        <w:rPr>
          <w:b/>
          <w:bCs/>
          <w:sz w:val="23"/>
          <w:szCs w:val="23"/>
        </w:rPr>
      </w:pPr>
      <w:proofErr w:type="gramStart"/>
      <w:r>
        <w:rPr>
          <w:b/>
          <w:bCs/>
          <w:sz w:val="23"/>
          <w:szCs w:val="23"/>
        </w:rPr>
        <w:t>2 – JUSTIFICATIVA DA CONTRATAÇÃO</w:t>
      </w:r>
      <w:proofErr w:type="gramEnd"/>
    </w:p>
    <w:p w:rsidR="00A0032B" w:rsidRDefault="00A0032B" w:rsidP="005117B1">
      <w:pPr>
        <w:pStyle w:val="Default"/>
        <w:spacing w:after="120"/>
        <w:jc w:val="both"/>
        <w:rPr>
          <w:sz w:val="23"/>
          <w:szCs w:val="23"/>
        </w:rPr>
      </w:pPr>
      <w:r>
        <w:rPr>
          <w:b/>
          <w:bCs/>
          <w:sz w:val="23"/>
          <w:szCs w:val="23"/>
        </w:rPr>
        <w:t xml:space="preserve"> </w:t>
      </w:r>
      <w:r>
        <w:rPr>
          <w:sz w:val="23"/>
          <w:szCs w:val="23"/>
        </w:rPr>
        <w:t xml:space="preserve">O serviço objeto do presente PROJETO BÁSICO, justifica-se por sua natureza de serviço de apoio administrativo e se enquadra na Lei 4.320/64. Essa contratação é de extrema relevância para o Hortoprev, haja vista, a obrigatoriedade de atender o Manual de Contabilidade Aplicada ao Setor Público (MCASP) aprovado pela Portaria STN nº 406, de 20 DE JUNHO DE 2011. </w:t>
      </w:r>
    </w:p>
    <w:p w:rsidR="00A0032B" w:rsidRDefault="00A0032B" w:rsidP="005117B1">
      <w:pPr>
        <w:pStyle w:val="Default"/>
        <w:spacing w:after="120"/>
        <w:jc w:val="both"/>
        <w:rPr>
          <w:sz w:val="23"/>
          <w:szCs w:val="23"/>
        </w:rPr>
      </w:pPr>
      <w:r>
        <w:rPr>
          <w:sz w:val="23"/>
          <w:szCs w:val="23"/>
        </w:rPr>
        <w:t xml:space="preserve">Através do inventário é confirmada a localização e atribuição de carga de cada item de material permanente, permitindo a atualização dos registros informatizados; verificando a situação dos equipamentos e materiais em uso, apurando a ocorrência de qualquer irregularidade; apurando ao final a </w:t>
      </w:r>
      <w:r w:rsidR="005117B1">
        <w:rPr>
          <w:sz w:val="23"/>
          <w:szCs w:val="23"/>
        </w:rPr>
        <w:t>existência de bens inservíveis.</w:t>
      </w:r>
    </w:p>
    <w:p w:rsidR="00A0032B" w:rsidRPr="00A0032B" w:rsidRDefault="00A0032B" w:rsidP="00A0032B">
      <w:pPr>
        <w:pStyle w:val="Default"/>
        <w:jc w:val="both"/>
        <w:rPr>
          <w:sz w:val="16"/>
          <w:szCs w:val="16"/>
        </w:rPr>
      </w:pPr>
    </w:p>
    <w:p w:rsidR="00A0032B" w:rsidRDefault="00A0032B" w:rsidP="00A0032B">
      <w:pPr>
        <w:pStyle w:val="Default"/>
        <w:spacing w:after="120"/>
        <w:rPr>
          <w:b/>
          <w:bCs/>
          <w:sz w:val="23"/>
          <w:szCs w:val="23"/>
        </w:rPr>
      </w:pPr>
      <w:r>
        <w:rPr>
          <w:b/>
          <w:bCs/>
          <w:sz w:val="23"/>
          <w:szCs w:val="23"/>
        </w:rPr>
        <w:t xml:space="preserve">3 – EXECUÇÃO DOS SERVIÇOS: </w:t>
      </w:r>
    </w:p>
    <w:p w:rsidR="00A0032B" w:rsidRDefault="00A0032B" w:rsidP="00A0032B">
      <w:pPr>
        <w:pStyle w:val="Default"/>
        <w:spacing w:after="120"/>
        <w:jc w:val="both"/>
        <w:rPr>
          <w:sz w:val="23"/>
          <w:szCs w:val="23"/>
        </w:rPr>
      </w:pPr>
      <w:r w:rsidRPr="00A0032B">
        <w:rPr>
          <w:b/>
          <w:sz w:val="23"/>
          <w:szCs w:val="23"/>
        </w:rPr>
        <w:t xml:space="preserve">3.1 - </w:t>
      </w:r>
      <w:r>
        <w:rPr>
          <w:sz w:val="23"/>
          <w:szCs w:val="23"/>
        </w:rPr>
        <w:t xml:space="preserve">A empresa vencedora realizará o inventário dos bens do Hortoprev, executando: </w:t>
      </w:r>
    </w:p>
    <w:p w:rsidR="00A0032B" w:rsidRDefault="00A0032B" w:rsidP="00A0032B">
      <w:pPr>
        <w:pStyle w:val="Default"/>
        <w:spacing w:after="120"/>
        <w:jc w:val="both"/>
        <w:rPr>
          <w:sz w:val="23"/>
          <w:szCs w:val="23"/>
        </w:rPr>
      </w:pPr>
      <w:r>
        <w:rPr>
          <w:rFonts w:ascii="Arial" w:hAnsi="Arial" w:cs="Arial"/>
          <w:sz w:val="23"/>
          <w:szCs w:val="23"/>
        </w:rPr>
        <w:t xml:space="preserve">a) </w:t>
      </w:r>
      <w:r>
        <w:rPr>
          <w:sz w:val="23"/>
          <w:szCs w:val="23"/>
        </w:rPr>
        <w:t>Identificação da lotação dos bens e respectiva emissão dos Termos de Responsabilidade, para assinatura dos responsáveis pelos setores inventariados,</w:t>
      </w:r>
    </w:p>
    <w:p w:rsidR="00A0032B" w:rsidRDefault="00A0032B" w:rsidP="00A0032B">
      <w:pPr>
        <w:pStyle w:val="Default"/>
        <w:spacing w:after="120"/>
        <w:jc w:val="both"/>
        <w:rPr>
          <w:color w:val="auto"/>
          <w:sz w:val="23"/>
          <w:szCs w:val="23"/>
        </w:rPr>
      </w:pPr>
      <w:r>
        <w:rPr>
          <w:rFonts w:ascii="Arial" w:hAnsi="Arial" w:cs="Arial"/>
          <w:color w:val="auto"/>
          <w:sz w:val="23"/>
          <w:szCs w:val="23"/>
        </w:rPr>
        <w:t xml:space="preserve">b) </w:t>
      </w:r>
      <w:r>
        <w:rPr>
          <w:color w:val="auto"/>
          <w:sz w:val="23"/>
          <w:szCs w:val="23"/>
        </w:rPr>
        <w:t xml:space="preserve">Discriminação dos bens não localizados nos setores inventariados, com indicação do valor registrado no Sistema; </w:t>
      </w:r>
    </w:p>
    <w:p w:rsidR="00A0032B" w:rsidRDefault="00A0032B" w:rsidP="00A0032B">
      <w:pPr>
        <w:pStyle w:val="Default"/>
        <w:spacing w:after="120"/>
        <w:jc w:val="both"/>
        <w:rPr>
          <w:color w:val="auto"/>
          <w:sz w:val="23"/>
          <w:szCs w:val="23"/>
        </w:rPr>
      </w:pPr>
      <w:r>
        <w:rPr>
          <w:rFonts w:ascii="Arial" w:hAnsi="Arial" w:cs="Arial"/>
          <w:color w:val="auto"/>
          <w:sz w:val="23"/>
          <w:szCs w:val="23"/>
        </w:rPr>
        <w:t xml:space="preserve">c) </w:t>
      </w:r>
      <w:r>
        <w:rPr>
          <w:color w:val="auto"/>
          <w:sz w:val="23"/>
          <w:szCs w:val="23"/>
        </w:rPr>
        <w:t xml:space="preserve">Relacionar, com indicação dos bens considerados em más condições de uso, com fotos, com vistas à autuação do processo de desfazimento; </w:t>
      </w:r>
    </w:p>
    <w:p w:rsidR="00A0032B" w:rsidRDefault="00A0032B" w:rsidP="00A0032B">
      <w:pPr>
        <w:pStyle w:val="Default"/>
        <w:spacing w:after="120"/>
        <w:jc w:val="both"/>
        <w:rPr>
          <w:color w:val="auto"/>
          <w:sz w:val="23"/>
          <w:szCs w:val="23"/>
        </w:rPr>
      </w:pPr>
      <w:r>
        <w:rPr>
          <w:rFonts w:ascii="Arial" w:hAnsi="Arial" w:cs="Arial"/>
          <w:color w:val="auto"/>
          <w:sz w:val="23"/>
          <w:szCs w:val="23"/>
        </w:rPr>
        <w:t xml:space="preserve">d) </w:t>
      </w:r>
      <w:r>
        <w:rPr>
          <w:color w:val="auto"/>
          <w:sz w:val="23"/>
          <w:szCs w:val="23"/>
        </w:rPr>
        <w:t xml:space="preserve">Catalogação Fotográfica Individual (comprovação da autenticidade da verificação), </w:t>
      </w:r>
    </w:p>
    <w:p w:rsidR="00A0032B" w:rsidRDefault="005117B1" w:rsidP="00A0032B">
      <w:pPr>
        <w:pStyle w:val="Default"/>
        <w:spacing w:after="120"/>
        <w:jc w:val="both"/>
        <w:rPr>
          <w:color w:val="auto"/>
          <w:sz w:val="23"/>
          <w:szCs w:val="23"/>
        </w:rPr>
      </w:pPr>
      <w:r>
        <w:rPr>
          <w:rFonts w:ascii="Arial" w:hAnsi="Arial" w:cs="Arial"/>
          <w:color w:val="auto"/>
          <w:sz w:val="23"/>
          <w:szCs w:val="23"/>
        </w:rPr>
        <w:t>e</w:t>
      </w:r>
      <w:r w:rsidR="00A0032B">
        <w:rPr>
          <w:rFonts w:ascii="Arial" w:hAnsi="Arial" w:cs="Arial"/>
          <w:color w:val="auto"/>
          <w:sz w:val="23"/>
          <w:szCs w:val="23"/>
        </w:rPr>
        <w:t xml:space="preserve">) </w:t>
      </w:r>
      <w:r w:rsidR="00A0032B">
        <w:rPr>
          <w:color w:val="auto"/>
          <w:sz w:val="23"/>
          <w:szCs w:val="23"/>
        </w:rPr>
        <w:t>Classificação e reclassificação dos bens móveis no sistema por tipo d</w:t>
      </w:r>
      <w:r w:rsidR="001C7179">
        <w:rPr>
          <w:color w:val="auto"/>
          <w:sz w:val="23"/>
          <w:szCs w:val="23"/>
        </w:rPr>
        <w:t>os bens, conforme tabela AUDESP;</w:t>
      </w:r>
      <w:r w:rsidR="00A0032B">
        <w:rPr>
          <w:color w:val="auto"/>
          <w:sz w:val="23"/>
          <w:szCs w:val="23"/>
        </w:rPr>
        <w:t xml:space="preserve"> </w:t>
      </w:r>
    </w:p>
    <w:p w:rsidR="001C7179" w:rsidRDefault="001C7179" w:rsidP="00A0032B">
      <w:pPr>
        <w:pStyle w:val="Default"/>
        <w:spacing w:after="120"/>
        <w:jc w:val="both"/>
        <w:rPr>
          <w:color w:val="auto"/>
          <w:sz w:val="23"/>
          <w:szCs w:val="23"/>
        </w:rPr>
      </w:pPr>
      <w:r>
        <w:rPr>
          <w:color w:val="auto"/>
          <w:sz w:val="23"/>
          <w:szCs w:val="23"/>
        </w:rPr>
        <w:t>f) Vistoria e análise dos dados nos locais para conferencia dos dados;</w:t>
      </w:r>
    </w:p>
    <w:p w:rsidR="00A0032B" w:rsidRDefault="001C7179" w:rsidP="00A0032B">
      <w:pPr>
        <w:pStyle w:val="Default"/>
        <w:spacing w:after="120"/>
        <w:jc w:val="both"/>
        <w:rPr>
          <w:color w:val="auto"/>
          <w:sz w:val="23"/>
          <w:szCs w:val="23"/>
        </w:rPr>
      </w:pPr>
      <w:r>
        <w:rPr>
          <w:rFonts w:ascii="Arial" w:hAnsi="Arial" w:cs="Arial"/>
          <w:color w:val="auto"/>
          <w:sz w:val="23"/>
          <w:szCs w:val="23"/>
        </w:rPr>
        <w:t>g</w:t>
      </w:r>
      <w:r w:rsidR="00A0032B">
        <w:rPr>
          <w:rFonts w:ascii="Arial" w:hAnsi="Arial" w:cs="Arial"/>
          <w:color w:val="auto"/>
          <w:sz w:val="23"/>
          <w:szCs w:val="23"/>
        </w:rPr>
        <w:t xml:space="preserve">) </w:t>
      </w:r>
      <w:r w:rsidR="00A0032B">
        <w:rPr>
          <w:color w:val="auto"/>
          <w:sz w:val="23"/>
          <w:szCs w:val="23"/>
        </w:rPr>
        <w:t xml:space="preserve">Alimentação dos respectivos dados no sistema utilizado pela Instituição, através de conversão de banco de dados obedecendo a layout predefinido. </w:t>
      </w:r>
    </w:p>
    <w:p w:rsidR="00A0032B" w:rsidRDefault="001C7179" w:rsidP="00A0032B">
      <w:pPr>
        <w:pStyle w:val="Default"/>
        <w:spacing w:after="120"/>
        <w:jc w:val="both"/>
        <w:rPr>
          <w:color w:val="auto"/>
          <w:sz w:val="23"/>
          <w:szCs w:val="23"/>
        </w:rPr>
      </w:pPr>
      <w:r>
        <w:rPr>
          <w:rFonts w:ascii="Arial" w:hAnsi="Arial" w:cs="Arial"/>
          <w:color w:val="auto"/>
          <w:sz w:val="23"/>
          <w:szCs w:val="23"/>
        </w:rPr>
        <w:t>h</w:t>
      </w:r>
      <w:r w:rsidR="00A0032B">
        <w:rPr>
          <w:rFonts w:ascii="Arial" w:hAnsi="Arial" w:cs="Arial"/>
          <w:color w:val="auto"/>
          <w:sz w:val="23"/>
          <w:szCs w:val="23"/>
        </w:rPr>
        <w:t xml:space="preserve">) </w:t>
      </w:r>
      <w:r w:rsidR="00A0032B">
        <w:rPr>
          <w:color w:val="auto"/>
          <w:sz w:val="23"/>
          <w:szCs w:val="23"/>
        </w:rPr>
        <w:t xml:space="preserve">Balancete de verificação entre a situação encontrada e a situação final, </w:t>
      </w:r>
    </w:p>
    <w:p w:rsidR="00A0032B" w:rsidRDefault="001C7179" w:rsidP="00A0032B">
      <w:pPr>
        <w:pStyle w:val="Default"/>
        <w:spacing w:after="120"/>
        <w:jc w:val="both"/>
        <w:rPr>
          <w:color w:val="auto"/>
          <w:sz w:val="23"/>
          <w:szCs w:val="23"/>
        </w:rPr>
      </w:pPr>
      <w:r>
        <w:rPr>
          <w:rFonts w:ascii="Arial" w:hAnsi="Arial" w:cs="Arial"/>
          <w:color w:val="auto"/>
          <w:sz w:val="23"/>
          <w:szCs w:val="23"/>
        </w:rPr>
        <w:t>i</w:t>
      </w:r>
      <w:r w:rsidR="00A0032B">
        <w:rPr>
          <w:rFonts w:ascii="Arial" w:hAnsi="Arial" w:cs="Arial"/>
          <w:color w:val="auto"/>
          <w:sz w:val="23"/>
          <w:szCs w:val="23"/>
        </w:rPr>
        <w:t xml:space="preserve">) </w:t>
      </w:r>
      <w:r w:rsidR="00A0032B">
        <w:rPr>
          <w:color w:val="auto"/>
          <w:sz w:val="23"/>
          <w:szCs w:val="23"/>
        </w:rPr>
        <w:t xml:space="preserve">Laudo Técnico Final devidamente assinado por profissional contábil, devidamente inscrito no CRC – Conselho Regional de Contabilidade de São Paulo (Contador); </w:t>
      </w:r>
    </w:p>
    <w:p w:rsidR="00A0032B" w:rsidRDefault="001C7179" w:rsidP="00A0032B">
      <w:pPr>
        <w:pStyle w:val="Default"/>
        <w:spacing w:after="120"/>
        <w:jc w:val="both"/>
        <w:rPr>
          <w:color w:val="auto"/>
          <w:sz w:val="23"/>
          <w:szCs w:val="23"/>
        </w:rPr>
      </w:pPr>
      <w:r>
        <w:rPr>
          <w:rFonts w:ascii="Arial" w:hAnsi="Arial" w:cs="Arial"/>
          <w:color w:val="auto"/>
          <w:sz w:val="23"/>
          <w:szCs w:val="23"/>
        </w:rPr>
        <w:t>j</w:t>
      </w:r>
      <w:r w:rsidR="00A0032B">
        <w:rPr>
          <w:rFonts w:ascii="Arial" w:hAnsi="Arial" w:cs="Arial"/>
          <w:color w:val="auto"/>
          <w:sz w:val="23"/>
          <w:szCs w:val="23"/>
        </w:rPr>
        <w:t xml:space="preserve">) </w:t>
      </w:r>
      <w:r w:rsidR="00A0032B">
        <w:rPr>
          <w:color w:val="auto"/>
          <w:sz w:val="23"/>
          <w:szCs w:val="23"/>
        </w:rPr>
        <w:t xml:space="preserve">Impressão e entrega de relatórios: </w:t>
      </w:r>
    </w:p>
    <w:p w:rsidR="00A0032B" w:rsidRDefault="001C7179" w:rsidP="00A0032B">
      <w:pPr>
        <w:pStyle w:val="Default"/>
        <w:spacing w:after="120"/>
        <w:jc w:val="both"/>
        <w:rPr>
          <w:color w:val="auto"/>
          <w:sz w:val="23"/>
          <w:szCs w:val="23"/>
        </w:rPr>
      </w:pPr>
      <w:r>
        <w:rPr>
          <w:rFonts w:ascii="Arial" w:hAnsi="Arial" w:cs="Arial"/>
          <w:color w:val="auto"/>
          <w:sz w:val="23"/>
          <w:szCs w:val="23"/>
        </w:rPr>
        <w:t>k</w:t>
      </w:r>
      <w:r w:rsidR="00A0032B">
        <w:rPr>
          <w:rFonts w:ascii="Arial" w:hAnsi="Arial" w:cs="Arial"/>
          <w:color w:val="auto"/>
          <w:sz w:val="23"/>
          <w:szCs w:val="23"/>
        </w:rPr>
        <w:t xml:space="preserve">) </w:t>
      </w:r>
      <w:r w:rsidR="00A0032B">
        <w:rPr>
          <w:color w:val="auto"/>
          <w:sz w:val="23"/>
          <w:szCs w:val="23"/>
        </w:rPr>
        <w:t xml:space="preserve">Relatório AUDESP (classificação individual do bem) </w:t>
      </w:r>
    </w:p>
    <w:p w:rsidR="00A0032B" w:rsidRDefault="001C7179" w:rsidP="00A0032B">
      <w:pPr>
        <w:pStyle w:val="Default"/>
        <w:spacing w:after="120"/>
        <w:jc w:val="both"/>
        <w:rPr>
          <w:color w:val="auto"/>
          <w:sz w:val="23"/>
          <w:szCs w:val="23"/>
        </w:rPr>
      </w:pPr>
      <w:r>
        <w:rPr>
          <w:rFonts w:ascii="Arial" w:hAnsi="Arial" w:cs="Arial"/>
          <w:color w:val="auto"/>
          <w:sz w:val="23"/>
          <w:szCs w:val="23"/>
        </w:rPr>
        <w:lastRenderedPageBreak/>
        <w:t>l</w:t>
      </w:r>
      <w:r w:rsidR="00A0032B">
        <w:rPr>
          <w:rFonts w:ascii="Arial" w:hAnsi="Arial" w:cs="Arial"/>
          <w:color w:val="auto"/>
          <w:sz w:val="23"/>
          <w:szCs w:val="23"/>
        </w:rPr>
        <w:t xml:space="preserve">) </w:t>
      </w:r>
      <w:r w:rsidR="00A0032B">
        <w:rPr>
          <w:color w:val="auto"/>
          <w:sz w:val="23"/>
          <w:szCs w:val="23"/>
        </w:rPr>
        <w:t xml:space="preserve">Livro inventário (encadernado), </w:t>
      </w:r>
    </w:p>
    <w:p w:rsidR="00A0032B" w:rsidRDefault="001C7179" w:rsidP="00A0032B">
      <w:pPr>
        <w:pStyle w:val="Default"/>
        <w:spacing w:after="120"/>
        <w:jc w:val="both"/>
        <w:rPr>
          <w:color w:val="auto"/>
          <w:sz w:val="23"/>
          <w:szCs w:val="23"/>
        </w:rPr>
      </w:pPr>
      <w:r>
        <w:rPr>
          <w:rFonts w:ascii="Arial" w:hAnsi="Arial" w:cs="Arial"/>
          <w:color w:val="auto"/>
          <w:sz w:val="23"/>
          <w:szCs w:val="23"/>
        </w:rPr>
        <w:t>m</w:t>
      </w:r>
      <w:r w:rsidR="00A0032B">
        <w:rPr>
          <w:rFonts w:ascii="Arial" w:hAnsi="Arial" w:cs="Arial"/>
          <w:color w:val="auto"/>
          <w:sz w:val="23"/>
          <w:szCs w:val="23"/>
        </w:rPr>
        <w:t xml:space="preserve">) </w:t>
      </w:r>
      <w:r w:rsidR="00A0032B">
        <w:rPr>
          <w:color w:val="auto"/>
          <w:sz w:val="23"/>
          <w:szCs w:val="23"/>
        </w:rPr>
        <w:t xml:space="preserve">Impressão e entrega dos termos de responsabilidade por setor, </w:t>
      </w:r>
    </w:p>
    <w:p w:rsidR="001C7179" w:rsidRDefault="001C7179" w:rsidP="00A0032B">
      <w:pPr>
        <w:pStyle w:val="Default"/>
        <w:spacing w:after="120"/>
        <w:jc w:val="both"/>
        <w:rPr>
          <w:color w:val="auto"/>
          <w:sz w:val="23"/>
          <w:szCs w:val="23"/>
        </w:rPr>
      </w:pPr>
      <w:r>
        <w:rPr>
          <w:rFonts w:ascii="Arial" w:hAnsi="Arial" w:cs="Arial"/>
          <w:color w:val="auto"/>
          <w:sz w:val="23"/>
          <w:szCs w:val="23"/>
        </w:rPr>
        <w:t>n</w:t>
      </w:r>
      <w:r w:rsidR="00A0032B">
        <w:rPr>
          <w:rFonts w:ascii="Arial" w:hAnsi="Arial" w:cs="Arial"/>
          <w:color w:val="auto"/>
          <w:sz w:val="23"/>
          <w:szCs w:val="23"/>
        </w:rPr>
        <w:t xml:space="preserve">) </w:t>
      </w:r>
      <w:r w:rsidR="00A0032B">
        <w:rPr>
          <w:color w:val="auto"/>
          <w:sz w:val="23"/>
          <w:szCs w:val="23"/>
        </w:rPr>
        <w:t xml:space="preserve">Relatório de bens baixados devidamente justificados individualmente, </w:t>
      </w:r>
    </w:p>
    <w:p w:rsidR="00A0032B" w:rsidRDefault="001C7179" w:rsidP="00A0032B">
      <w:pPr>
        <w:pStyle w:val="Default"/>
        <w:spacing w:after="120"/>
        <w:jc w:val="both"/>
        <w:rPr>
          <w:color w:val="auto"/>
          <w:sz w:val="23"/>
          <w:szCs w:val="23"/>
        </w:rPr>
      </w:pPr>
      <w:r>
        <w:rPr>
          <w:rFonts w:ascii="Arial" w:hAnsi="Arial" w:cs="Arial"/>
          <w:color w:val="auto"/>
          <w:sz w:val="23"/>
          <w:szCs w:val="23"/>
        </w:rPr>
        <w:t>o</w:t>
      </w:r>
      <w:r w:rsidR="00A0032B">
        <w:rPr>
          <w:rFonts w:ascii="Arial" w:hAnsi="Arial" w:cs="Arial"/>
          <w:color w:val="auto"/>
          <w:sz w:val="23"/>
          <w:szCs w:val="23"/>
        </w:rPr>
        <w:t xml:space="preserve">) </w:t>
      </w:r>
      <w:r w:rsidR="00A0032B">
        <w:rPr>
          <w:color w:val="auto"/>
          <w:sz w:val="23"/>
          <w:szCs w:val="23"/>
        </w:rPr>
        <w:t xml:space="preserve">Relatório de bens incorporados, </w:t>
      </w:r>
    </w:p>
    <w:p w:rsidR="00A0032B" w:rsidRDefault="001C7179" w:rsidP="00A0032B">
      <w:pPr>
        <w:pStyle w:val="Default"/>
        <w:spacing w:after="120"/>
        <w:jc w:val="both"/>
        <w:rPr>
          <w:color w:val="auto"/>
          <w:sz w:val="23"/>
          <w:szCs w:val="23"/>
        </w:rPr>
      </w:pPr>
      <w:r>
        <w:rPr>
          <w:rFonts w:ascii="Arial" w:hAnsi="Arial" w:cs="Arial"/>
          <w:color w:val="auto"/>
          <w:sz w:val="23"/>
          <w:szCs w:val="23"/>
        </w:rPr>
        <w:t>p</w:t>
      </w:r>
      <w:r w:rsidR="00A0032B">
        <w:rPr>
          <w:rFonts w:ascii="Arial" w:hAnsi="Arial" w:cs="Arial"/>
          <w:color w:val="auto"/>
          <w:sz w:val="23"/>
          <w:szCs w:val="23"/>
        </w:rPr>
        <w:t xml:space="preserve">) </w:t>
      </w:r>
      <w:r w:rsidR="00A0032B">
        <w:rPr>
          <w:color w:val="auto"/>
          <w:sz w:val="23"/>
          <w:szCs w:val="23"/>
        </w:rPr>
        <w:t xml:space="preserve">Todos os relatórios deverão ser gerados em </w:t>
      </w:r>
      <w:proofErr w:type="spellStart"/>
      <w:r w:rsidR="00A0032B">
        <w:rPr>
          <w:color w:val="auto"/>
          <w:sz w:val="23"/>
          <w:szCs w:val="23"/>
        </w:rPr>
        <w:t>pdf</w:t>
      </w:r>
      <w:proofErr w:type="spellEnd"/>
      <w:r w:rsidR="00A0032B">
        <w:rPr>
          <w:color w:val="auto"/>
          <w:sz w:val="23"/>
          <w:szCs w:val="23"/>
        </w:rPr>
        <w:t xml:space="preserve">, </w:t>
      </w:r>
    </w:p>
    <w:p w:rsidR="00A0032B" w:rsidRDefault="001C7179" w:rsidP="00A0032B">
      <w:pPr>
        <w:pStyle w:val="Default"/>
        <w:spacing w:after="120"/>
        <w:jc w:val="both"/>
        <w:rPr>
          <w:color w:val="auto"/>
          <w:sz w:val="23"/>
          <w:szCs w:val="23"/>
        </w:rPr>
      </w:pPr>
      <w:r>
        <w:rPr>
          <w:rFonts w:ascii="Arial" w:hAnsi="Arial" w:cs="Arial"/>
          <w:color w:val="auto"/>
          <w:sz w:val="23"/>
          <w:szCs w:val="23"/>
        </w:rPr>
        <w:t>q</w:t>
      </w:r>
      <w:r w:rsidR="00A0032B">
        <w:rPr>
          <w:rFonts w:ascii="Arial" w:hAnsi="Arial" w:cs="Arial"/>
          <w:color w:val="auto"/>
          <w:sz w:val="23"/>
          <w:szCs w:val="23"/>
        </w:rPr>
        <w:t xml:space="preserve">) </w:t>
      </w:r>
      <w:r w:rsidR="00A0032B">
        <w:rPr>
          <w:color w:val="auto"/>
          <w:sz w:val="23"/>
          <w:szCs w:val="23"/>
        </w:rPr>
        <w:t xml:space="preserve">Gravação em CD ou DVD. </w:t>
      </w:r>
    </w:p>
    <w:p w:rsidR="00A0032B" w:rsidRPr="00A0032B" w:rsidRDefault="00A0032B" w:rsidP="00A0032B">
      <w:pPr>
        <w:pStyle w:val="Default"/>
        <w:spacing w:after="120"/>
        <w:jc w:val="both"/>
        <w:rPr>
          <w:b/>
          <w:color w:val="auto"/>
          <w:sz w:val="23"/>
          <w:szCs w:val="23"/>
        </w:rPr>
      </w:pPr>
      <w:r w:rsidRPr="00A0032B">
        <w:rPr>
          <w:b/>
          <w:color w:val="auto"/>
          <w:sz w:val="23"/>
          <w:szCs w:val="23"/>
        </w:rPr>
        <w:t xml:space="preserve">3.1.1 – Das Etapas dos Trabalhos </w:t>
      </w:r>
    </w:p>
    <w:p w:rsidR="00A0032B" w:rsidRDefault="00A0032B" w:rsidP="00A0032B">
      <w:pPr>
        <w:pStyle w:val="Default"/>
        <w:spacing w:after="120"/>
        <w:jc w:val="both"/>
        <w:rPr>
          <w:color w:val="auto"/>
          <w:sz w:val="23"/>
          <w:szCs w:val="23"/>
        </w:rPr>
      </w:pPr>
      <w:r>
        <w:rPr>
          <w:color w:val="auto"/>
          <w:sz w:val="23"/>
          <w:szCs w:val="23"/>
        </w:rPr>
        <w:t xml:space="preserve">01 – Levantamento Inicial </w:t>
      </w:r>
    </w:p>
    <w:p w:rsidR="00A0032B" w:rsidRDefault="00A0032B" w:rsidP="00A0032B">
      <w:pPr>
        <w:pStyle w:val="Default"/>
        <w:spacing w:after="120"/>
        <w:jc w:val="both"/>
        <w:rPr>
          <w:color w:val="auto"/>
          <w:sz w:val="23"/>
          <w:szCs w:val="23"/>
        </w:rPr>
      </w:pPr>
      <w:r>
        <w:rPr>
          <w:color w:val="auto"/>
          <w:sz w:val="23"/>
          <w:szCs w:val="23"/>
        </w:rPr>
        <w:t xml:space="preserve">– Especificação dos Bens; </w:t>
      </w:r>
    </w:p>
    <w:p w:rsidR="00A0032B" w:rsidRDefault="00A0032B" w:rsidP="00A0032B">
      <w:pPr>
        <w:pStyle w:val="Default"/>
        <w:spacing w:after="120"/>
        <w:rPr>
          <w:color w:val="auto"/>
          <w:sz w:val="23"/>
          <w:szCs w:val="23"/>
        </w:rPr>
      </w:pPr>
      <w:r>
        <w:rPr>
          <w:color w:val="auto"/>
          <w:sz w:val="23"/>
          <w:szCs w:val="23"/>
        </w:rPr>
        <w:t xml:space="preserve">02 – Cadastramento; </w:t>
      </w:r>
    </w:p>
    <w:p w:rsidR="00A0032B" w:rsidRDefault="00A0032B" w:rsidP="00A0032B">
      <w:pPr>
        <w:pStyle w:val="Default"/>
        <w:spacing w:after="120"/>
        <w:rPr>
          <w:color w:val="auto"/>
          <w:sz w:val="23"/>
          <w:szCs w:val="23"/>
        </w:rPr>
      </w:pPr>
      <w:r>
        <w:rPr>
          <w:color w:val="auto"/>
          <w:sz w:val="23"/>
          <w:szCs w:val="23"/>
        </w:rPr>
        <w:t xml:space="preserve">– Codificação; </w:t>
      </w:r>
    </w:p>
    <w:p w:rsidR="00A0032B" w:rsidRDefault="00A0032B" w:rsidP="00A0032B">
      <w:pPr>
        <w:pStyle w:val="Default"/>
        <w:spacing w:after="120"/>
        <w:rPr>
          <w:color w:val="auto"/>
          <w:sz w:val="23"/>
          <w:szCs w:val="23"/>
        </w:rPr>
      </w:pPr>
      <w:r>
        <w:rPr>
          <w:color w:val="auto"/>
          <w:sz w:val="23"/>
          <w:szCs w:val="23"/>
        </w:rPr>
        <w:t xml:space="preserve">– Cadastramento Informatizado; </w:t>
      </w:r>
    </w:p>
    <w:p w:rsidR="00A0032B" w:rsidRDefault="00A0032B" w:rsidP="00A0032B">
      <w:pPr>
        <w:pStyle w:val="Default"/>
        <w:spacing w:after="120"/>
        <w:rPr>
          <w:color w:val="auto"/>
          <w:sz w:val="23"/>
          <w:szCs w:val="23"/>
        </w:rPr>
      </w:pPr>
      <w:r>
        <w:rPr>
          <w:color w:val="auto"/>
          <w:sz w:val="23"/>
          <w:szCs w:val="23"/>
        </w:rPr>
        <w:t xml:space="preserve">03 – Localização dos Bens; </w:t>
      </w:r>
    </w:p>
    <w:p w:rsidR="00A0032B" w:rsidRDefault="00A0032B" w:rsidP="00A0032B">
      <w:pPr>
        <w:pStyle w:val="Default"/>
        <w:spacing w:after="120"/>
        <w:rPr>
          <w:color w:val="auto"/>
          <w:sz w:val="23"/>
          <w:szCs w:val="23"/>
        </w:rPr>
      </w:pPr>
      <w:r>
        <w:rPr>
          <w:color w:val="auto"/>
          <w:sz w:val="23"/>
          <w:szCs w:val="23"/>
        </w:rPr>
        <w:t xml:space="preserve">– Emissão do Termo de Responsabilidade de área; </w:t>
      </w:r>
    </w:p>
    <w:p w:rsidR="00A0032B" w:rsidRDefault="00A0032B" w:rsidP="00A0032B">
      <w:pPr>
        <w:pStyle w:val="Default"/>
        <w:spacing w:after="120"/>
        <w:rPr>
          <w:color w:val="auto"/>
          <w:sz w:val="23"/>
          <w:szCs w:val="23"/>
        </w:rPr>
      </w:pPr>
      <w:r>
        <w:rPr>
          <w:color w:val="auto"/>
          <w:sz w:val="23"/>
          <w:szCs w:val="23"/>
        </w:rPr>
        <w:t>0</w:t>
      </w:r>
      <w:r w:rsidR="005117B1">
        <w:rPr>
          <w:color w:val="auto"/>
          <w:sz w:val="23"/>
          <w:szCs w:val="23"/>
        </w:rPr>
        <w:t>4</w:t>
      </w:r>
      <w:r>
        <w:rPr>
          <w:color w:val="auto"/>
          <w:sz w:val="23"/>
          <w:szCs w:val="23"/>
        </w:rPr>
        <w:t xml:space="preserve"> – Entrega dos Serviços; </w:t>
      </w:r>
    </w:p>
    <w:p w:rsidR="00A0032B" w:rsidRDefault="00A0032B" w:rsidP="00A0032B">
      <w:pPr>
        <w:pStyle w:val="Default"/>
        <w:spacing w:after="120"/>
        <w:rPr>
          <w:color w:val="auto"/>
          <w:sz w:val="23"/>
          <w:szCs w:val="23"/>
        </w:rPr>
      </w:pPr>
      <w:r>
        <w:rPr>
          <w:color w:val="auto"/>
          <w:sz w:val="23"/>
          <w:szCs w:val="23"/>
        </w:rPr>
        <w:t xml:space="preserve">– inventário (encadernados) </w:t>
      </w:r>
    </w:p>
    <w:p w:rsidR="00A0032B" w:rsidRPr="00A0032B" w:rsidRDefault="00A0032B" w:rsidP="00A0032B">
      <w:pPr>
        <w:pStyle w:val="Default"/>
        <w:spacing w:after="120"/>
        <w:rPr>
          <w:color w:val="auto"/>
          <w:sz w:val="16"/>
          <w:szCs w:val="16"/>
        </w:rPr>
      </w:pPr>
    </w:p>
    <w:p w:rsidR="00A0032B" w:rsidRDefault="00A0032B" w:rsidP="00A0032B">
      <w:pPr>
        <w:pStyle w:val="Default"/>
        <w:spacing w:after="120"/>
        <w:rPr>
          <w:b/>
          <w:bCs/>
          <w:color w:val="auto"/>
          <w:sz w:val="23"/>
          <w:szCs w:val="23"/>
        </w:rPr>
      </w:pPr>
      <w:r>
        <w:rPr>
          <w:b/>
          <w:bCs/>
          <w:color w:val="auto"/>
          <w:sz w:val="23"/>
          <w:szCs w:val="23"/>
        </w:rPr>
        <w:t xml:space="preserve">4 – PRAZO PARA EXECUÇÃO DOS SERVIÇOS: </w:t>
      </w:r>
    </w:p>
    <w:p w:rsidR="00A0032B" w:rsidRDefault="00A0032B" w:rsidP="00A0032B">
      <w:pPr>
        <w:pStyle w:val="Default"/>
        <w:spacing w:after="120"/>
        <w:rPr>
          <w:color w:val="auto"/>
          <w:sz w:val="23"/>
          <w:szCs w:val="23"/>
        </w:rPr>
      </w:pPr>
      <w:r>
        <w:rPr>
          <w:color w:val="auto"/>
          <w:sz w:val="23"/>
          <w:szCs w:val="23"/>
        </w:rPr>
        <w:t xml:space="preserve">4.1 – As etapas 01, 02 e 03 deverão estar concluídas em 40 dias da Emissão e Recebimento da Ordem de Início dos Serviços, e as etapas 04 e 05, deverão ser concluídas em 90 (noventa) dias após a emissão da Ordem de Início dos Serviços. </w:t>
      </w:r>
    </w:p>
    <w:p w:rsidR="00A0032B" w:rsidRPr="00A0032B" w:rsidRDefault="00A0032B" w:rsidP="00A0032B">
      <w:pPr>
        <w:pStyle w:val="Default"/>
        <w:rPr>
          <w:bCs/>
          <w:color w:val="auto"/>
          <w:sz w:val="16"/>
          <w:szCs w:val="16"/>
        </w:rPr>
      </w:pPr>
    </w:p>
    <w:p w:rsidR="00A0032B" w:rsidRDefault="00A0032B" w:rsidP="00A0032B">
      <w:pPr>
        <w:pStyle w:val="Default"/>
        <w:spacing w:after="120"/>
        <w:rPr>
          <w:b/>
          <w:bCs/>
          <w:color w:val="auto"/>
          <w:sz w:val="23"/>
          <w:szCs w:val="23"/>
        </w:rPr>
      </w:pPr>
      <w:proofErr w:type="gramStart"/>
      <w:r>
        <w:rPr>
          <w:b/>
          <w:bCs/>
          <w:color w:val="auto"/>
          <w:sz w:val="23"/>
          <w:szCs w:val="23"/>
        </w:rPr>
        <w:t>5 – ALOCAÇÃO</w:t>
      </w:r>
      <w:proofErr w:type="gramEnd"/>
      <w:r>
        <w:rPr>
          <w:b/>
          <w:bCs/>
          <w:color w:val="auto"/>
          <w:sz w:val="23"/>
          <w:szCs w:val="23"/>
        </w:rPr>
        <w:t xml:space="preserve"> DE RECURSOS </w:t>
      </w:r>
    </w:p>
    <w:p w:rsidR="00A0032B" w:rsidRDefault="00A0032B" w:rsidP="00A0032B">
      <w:pPr>
        <w:pStyle w:val="Default"/>
        <w:spacing w:after="120"/>
        <w:jc w:val="both"/>
        <w:rPr>
          <w:color w:val="auto"/>
          <w:sz w:val="23"/>
          <w:szCs w:val="23"/>
        </w:rPr>
      </w:pPr>
      <w:r>
        <w:rPr>
          <w:color w:val="auto"/>
          <w:sz w:val="23"/>
          <w:szCs w:val="23"/>
        </w:rPr>
        <w:t xml:space="preserve">5.1 - A empresa vencedora deverá executar os serviços descritos neste Projeto Básico utilizando-se de equipe de profissionais adequada para a execução dos serviços; </w:t>
      </w:r>
    </w:p>
    <w:p w:rsidR="00A0032B" w:rsidRDefault="00A0032B" w:rsidP="00A0032B">
      <w:pPr>
        <w:pStyle w:val="Default"/>
        <w:spacing w:after="120"/>
        <w:jc w:val="both"/>
        <w:rPr>
          <w:color w:val="auto"/>
          <w:sz w:val="23"/>
          <w:szCs w:val="23"/>
        </w:rPr>
      </w:pPr>
      <w:r>
        <w:rPr>
          <w:color w:val="auto"/>
          <w:sz w:val="23"/>
          <w:szCs w:val="23"/>
        </w:rPr>
        <w:t xml:space="preserve">5.2 – A empresa vencedora deverá fornecer profissionais com qualificação técnica e profissional para executar os serviços descritos neste Termo de Referência, </w:t>
      </w:r>
    </w:p>
    <w:p w:rsidR="00A0032B" w:rsidRDefault="00A0032B" w:rsidP="00A0032B">
      <w:pPr>
        <w:pStyle w:val="Default"/>
        <w:spacing w:after="120"/>
        <w:jc w:val="both"/>
        <w:rPr>
          <w:color w:val="auto"/>
          <w:sz w:val="23"/>
          <w:szCs w:val="23"/>
        </w:rPr>
      </w:pPr>
      <w:r>
        <w:rPr>
          <w:color w:val="auto"/>
          <w:sz w:val="23"/>
          <w:szCs w:val="23"/>
        </w:rPr>
        <w:t xml:space="preserve">5.3 – Faz-se imprescindível a designação de um consultor técnico, com experiência em organização e gestão patrimonial, que assumirá a responsabilidade pelos serviços, na condição de preposto conforme art. 68 da Lei 8.666/93, devendo a empresa vencedora indicar nome e telefones para os contatos que se fizerem necessários, na data de assinatura do contrato. </w:t>
      </w:r>
    </w:p>
    <w:p w:rsidR="00A0032B" w:rsidRDefault="00A0032B" w:rsidP="00A0032B">
      <w:pPr>
        <w:pStyle w:val="Default"/>
        <w:spacing w:after="120"/>
        <w:jc w:val="both"/>
        <w:rPr>
          <w:color w:val="auto"/>
          <w:sz w:val="23"/>
          <w:szCs w:val="23"/>
        </w:rPr>
      </w:pPr>
      <w:r>
        <w:rPr>
          <w:color w:val="auto"/>
          <w:sz w:val="23"/>
          <w:szCs w:val="23"/>
        </w:rPr>
        <w:t xml:space="preserve">5.4 – Os serviços serão iniciados após a emissão da ordem de serviço emitida pela </w:t>
      </w:r>
      <w:r>
        <w:rPr>
          <w:b/>
          <w:bCs/>
          <w:color w:val="auto"/>
          <w:sz w:val="23"/>
          <w:szCs w:val="23"/>
        </w:rPr>
        <w:t>CONTRATANTE</w:t>
      </w:r>
      <w:r>
        <w:rPr>
          <w:color w:val="auto"/>
          <w:sz w:val="23"/>
          <w:szCs w:val="23"/>
        </w:rPr>
        <w:t xml:space="preserve">; </w:t>
      </w:r>
    </w:p>
    <w:p w:rsidR="00A0032B" w:rsidRDefault="00A0032B" w:rsidP="00A0032B">
      <w:pPr>
        <w:pStyle w:val="Default"/>
        <w:spacing w:after="120"/>
        <w:jc w:val="both"/>
        <w:rPr>
          <w:color w:val="auto"/>
          <w:sz w:val="23"/>
          <w:szCs w:val="23"/>
        </w:rPr>
      </w:pPr>
      <w:r>
        <w:rPr>
          <w:color w:val="auto"/>
          <w:sz w:val="23"/>
          <w:szCs w:val="23"/>
        </w:rPr>
        <w:t xml:space="preserve">5.5– A empresa vencedora deverá designar um responsável pela realização dos serviços e toda troca de informação deverá ser centralizada nesse responsável; </w:t>
      </w:r>
    </w:p>
    <w:p w:rsidR="00A0032B" w:rsidRDefault="00A0032B" w:rsidP="00A0032B">
      <w:pPr>
        <w:pStyle w:val="Default"/>
        <w:spacing w:after="120"/>
        <w:jc w:val="both"/>
        <w:rPr>
          <w:color w:val="auto"/>
          <w:sz w:val="23"/>
          <w:szCs w:val="23"/>
        </w:rPr>
      </w:pPr>
      <w:r>
        <w:rPr>
          <w:color w:val="auto"/>
          <w:sz w:val="23"/>
          <w:szCs w:val="23"/>
        </w:rPr>
        <w:lastRenderedPageBreak/>
        <w:t xml:space="preserve">5.6 – A </w:t>
      </w:r>
      <w:r>
        <w:rPr>
          <w:b/>
          <w:bCs/>
          <w:color w:val="auto"/>
          <w:sz w:val="23"/>
          <w:szCs w:val="23"/>
        </w:rPr>
        <w:t xml:space="preserve">CONTRATANTE </w:t>
      </w:r>
      <w:r>
        <w:rPr>
          <w:color w:val="auto"/>
          <w:sz w:val="23"/>
          <w:szCs w:val="23"/>
        </w:rPr>
        <w:t xml:space="preserve">designará um responsável pelo acompanhamento dos trabalhos junto com a empresa vencedora. </w:t>
      </w:r>
    </w:p>
    <w:p w:rsidR="00A0032B" w:rsidRPr="00A0032B" w:rsidRDefault="00A0032B" w:rsidP="00A0032B">
      <w:pPr>
        <w:pStyle w:val="Default"/>
        <w:spacing w:after="120"/>
        <w:rPr>
          <w:color w:val="auto"/>
          <w:sz w:val="16"/>
          <w:szCs w:val="16"/>
        </w:rPr>
      </w:pPr>
    </w:p>
    <w:p w:rsidR="00A0032B" w:rsidRDefault="00A0032B" w:rsidP="00A0032B">
      <w:pPr>
        <w:pStyle w:val="Default"/>
        <w:spacing w:after="120"/>
        <w:rPr>
          <w:b/>
          <w:bCs/>
          <w:color w:val="auto"/>
          <w:sz w:val="23"/>
          <w:szCs w:val="23"/>
        </w:rPr>
      </w:pPr>
      <w:r>
        <w:rPr>
          <w:b/>
          <w:bCs/>
          <w:color w:val="auto"/>
          <w:sz w:val="23"/>
          <w:szCs w:val="23"/>
        </w:rPr>
        <w:t>6 _ EQUIPAMENTOS E MATERIAIS</w:t>
      </w:r>
    </w:p>
    <w:p w:rsidR="00A0032B" w:rsidRDefault="00A0032B" w:rsidP="00A0032B">
      <w:pPr>
        <w:pStyle w:val="Default"/>
        <w:spacing w:after="120"/>
        <w:rPr>
          <w:color w:val="auto"/>
          <w:sz w:val="23"/>
          <w:szCs w:val="23"/>
        </w:rPr>
      </w:pPr>
      <w:r>
        <w:rPr>
          <w:b/>
          <w:bCs/>
          <w:color w:val="auto"/>
          <w:sz w:val="23"/>
          <w:szCs w:val="23"/>
        </w:rPr>
        <w:t xml:space="preserve"> </w:t>
      </w:r>
      <w:r>
        <w:rPr>
          <w:color w:val="auto"/>
          <w:sz w:val="23"/>
          <w:szCs w:val="23"/>
        </w:rPr>
        <w:t xml:space="preserve">6.1 – A </w:t>
      </w:r>
      <w:r>
        <w:rPr>
          <w:b/>
          <w:bCs/>
          <w:color w:val="auto"/>
          <w:sz w:val="23"/>
          <w:szCs w:val="23"/>
        </w:rPr>
        <w:t xml:space="preserve">CONTRATANTE </w:t>
      </w:r>
      <w:r>
        <w:rPr>
          <w:color w:val="auto"/>
          <w:sz w:val="23"/>
          <w:szCs w:val="23"/>
        </w:rPr>
        <w:t xml:space="preserve">disponibilizará espaço físico para que a empresa vencedora estabeleça sua base de trabalho para a execução dos serviços; </w:t>
      </w:r>
    </w:p>
    <w:p w:rsidR="00A0032B" w:rsidRDefault="00A0032B" w:rsidP="00A0032B">
      <w:pPr>
        <w:pStyle w:val="Default"/>
        <w:spacing w:after="120"/>
        <w:jc w:val="both"/>
        <w:rPr>
          <w:color w:val="auto"/>
          <w:sz w:val="23"/>
          <w:szCs w:val="23"/>
        </w:rPr>
      </w:pPr>
      <w:r>
        <w:rPr>
          <w:color w:val="auto"/>
          <w:sz w:val="23"/>
          <w:szCs w:val="23"/>
        </w:rPr>
        <w:t xml:space="preserve">6.2. – A </w:t>
      </w:r>
      <w:r>
        <w:rPr>
          <w:b/>
          <w:bCs/>
          <w:color w:val="auto"/>
          <w:sz w:val="23"/>
          <w:szCs w:val="23"/>
        </w:rPr>
        <w:t xml:space="preserve">CONTRATANTE </w:t>
      </w:r>
      <w:r>
        <w:rPr>
          <w:color w:val="auto"/>
          <w:sz w:val="23"/>
          <w:szCs w:val="23"/>
        </w:rPr>
        <w:t xml:space="preserve">disponibilizará um veículo com motorista, para acompanhamento e execução dos trabalhos, com utilização de </w:t>
      </w:r>
      <w:proofErr w:type="gramStart"/>
      <w:r>
        <w:rPr>
          <w:color w:val="auto"/>
          <w:sz w:val="23"/>
          <w:szCs w:val="23"/>
        </w:rPr>
        <w:t>60km</w:t>
      </w:r>
      <w:proofErr w:type="gramEnd"/>
      <w:r>
        <w:rPr>
          <w:color w:val="auto"/>
          <w:sz w:val="23"/>
          <w:szCs w:val="23"/>
        </w:rPr>
        <w:t xml:space="preserve"> por dia, das segundas às sextas-feiras; </w:t>
      </w:r>
    </w:p>
    <w:p w:rsidR="00A0032B" w:rsidRDefault="00A0032B" w:rsidP="00A0032B">
      <w:pPr>
        <w:pStyle w:val="Default"/>
        <w:spacing w:after="120"/>
        <w:jc w:val="both"/>
        <w:rPr>
          <w:color w:val="auto"/>
          <w:sz w:val="23"/>
          <w:szCs w:val="23"/>
        </w:rPr>
      </w:pPr>
      <w:r>
        <w:rPr>
          <w:color w:val="auto"/>
          <w:sz w:val="23"/>
          <w:szCs w:val="23"/>
        </w:rPr>
        <w:t xml:space="preserve">6.3 – A empresa vencedora deverá fornecer os materiais e equipamentos, em </w:t>
      </w:r>
      <w:proofErr w:type="gramStart"/>
      <w:r>
        <w:rPr>
          <w:color w:val="auto"/>
          <w:sz w:val="23"/>
          <w:szCs w:val="23"/>
        </w:rPr>
        <w:t>quantidade suficientes, para a perfeita execução dos serviços</w:t>
      </w:r>
      <w:proofErr w:type="gramEnd"/>
      <w:r>
        <w:rPr>
          <w:color w:val="auto"/>
          <w:sz w:val="23"/>
          <w:szCs w:val="23"/>
        </w:rPr>
        <w:t xml:space="preserve">; </w:t>
      </w:r>
    </w:p>
    <w:p w:rsidR="00A0032B" w:rsidRDefault="00A0032B" w:rsidP="00A0032B">
      <w:pPr>
        <w:pStyle w:val="Default"/>
        <w:tabs>
          <w:tab w:val="left" w:pos="3735"/>
        </w:tabs>
        <w:rPr>
          <w:color w:val="auto"/>
          <w:sz w:val="23"/>
          <w:szCs w:val="23"/>
        </w:rPr>
      </w:pPr>
      <w:r>
        <w:rPr>
          <w:color w:val="auto"/>
          <w:sz w:val="23"/>
          <w:szCs w:val="23"/>
        </w:rPr>
        <w:tab/>
      </w:r>
    </w:p>
    <w:p w:rsidR="00A0032B" w:rsidRDefault="00A0032B" w:rsidP="00A0032B">
      <w:pPr>
        <w:pStyle w:val="Default"/>
        <w:spacing w:after="120"/>
        <w:rPr>
          <w:b/>
          <w:bCs/>
          <w:color w:val="auto"/>
          <w:sz w:val="23"/>
          <w:szCs w:val="23"/>
        </w:rPr>
      </w:pPr>
      <w:r>
        <w:rPr>
          <w:b/>
          <w:bCs/>
          <w:color w:val="auto"/>
          <w:sz w:val="23"/>
          <w:szCs w:val="23"/>
        </w:rPr>
        <w:t>7 – DAS OBRIGAÇÕES DA CONTRATADA</w:t>
      </w:r>
    </w:p>
    <w:p w:rsidR="00A0032B" w:rsidRDefault="00A0032B" w:rsidP="00A0032B">
      <w:pPr>
        <w:pStyle w:val="Default"/>
        <w:spacing w:after="120"/>
        <w:rPr>
          <w:color w:val="auto"/>
          <w:sz w:val="23"/>
          <w:szCs w:val="23"/>
        </w:rPr>
      </w:pPr>
      <w:r>
        <w:rPr>
          <w:b/>
          <w:bCs/>
          <w:color w:val="auto"/>
          <w:sz w:val="23"/>
          <w:szCs w:val="23"/>
        </w:rPr>
        <w:t xml:space="preserve"> </w:t>
      </w:r>
      <w:r>
        <w:rPr>
          <w:color w:val="auto"/>
          <w:sz w:val="23"/>
          <w:szCs w:val="23"/>
        </w:rPr>
        <w:t xml:space="preserve">7.1 – Além do disposto nos itens anteriores, a empresa vencedora obriga-se, ainda, a: </w:t>
      </w:r>
    </w:p>
    <w:p w:rsidR="00A0032B" w:rsidRDefault="00A0032B" w:rsidP="00A0032B">
      <w:pPr>
        <w:pStyle w:val="Default"/>
        <w:spacing w:after="120"/>
        <w:jc w:val="both"/>
        <w:rPr>
          <w:color w:val="auto"/>
          <w:sz w:val="23"/>
          <w:szCs w:val="23"/>
        </w:rPr>
      </w:pPr>
      <w:r>
        <w:rPr>
          <w:color w:val="auto"/>
          <w:sz w:val="23"/>
          <w:szCs w:val="23"/>
        </w:rPr>
        <w:t xml:space="preserve">a) permitir o acompanhamento e fiscalização dos serviços por representante designado pela CONTRATANTE, </w:t>
      </w:r>
    </w:p>
    <w:p w:rsidR="00A0032B" w:rsidRDefault="00A0032B" w:rsidP="00A0032B">
      <w:pPr>
        <w:pStyle w:val="Default"/>
        <w:spacing w:after="120"/>
        <w:jc w:val="both"/>
        <w:rPr>
          <w:color w:val="auto"/>
          <w:sz w:val="23"/>
          <w:szCs w:val="23"/>
        </w:rPr>
      </w:pPr>
      <w:r>
        <w:rPr>
          <w:color w:val="auto"/>
          <w:sz w:val="23"/>
          <w:szCs w:val="23"/>
        </w:rPr>
        <w:t xml:space="preserve">b) comunicar imediatamente e, por escrito, quaisquer obstáculos à execução dos serviços na forma contatada, para a adoção das providências cabíveis e necessárias; </w:t>
      </w:r>
    </w:p>
    <w:p w:rsidR="00A0032B" w:rsidRDefault="00A0032B" w:rsidP="00A0032B">
      <w:pPr>
        <w:pStyle w:val="Default"/>
        <w:spacing w:after="120"/>
        <w:jc w:val="both"/>
        <w:rPr>
          <w:color w:val="auto"/>
          <w:sz w:val="23"/>
          <w:szCs w:val="23"/>
        </w:rPr>
      </w:pPr>
      <w:r>
        <w:rPr>
          <w:color w:val="auto"/>
          <w:sz w:val="23"/>
          <w:szCs w:val="23"/>
        </w:rPr>
        <w:t xml:space="preserve">c) Não permitir que as informações a que tiver acesso no curso dos trabalhos extrapolem o âmbito da empresa e da Administração da Contratante; </w:t>
      </w:r>
    </w:p>
    <w:p w:rsidR="00A0032B" w:rsidRDefault="00A0032B" w:rsidP="00A0032B">
      <w:pPr>
        <w:pStyle w:val="Default"/>
        <w:spacing w:after="120"/>
        <w:jc w:val="both"/>
        <w:rPr>
          <w:color w:val="auto"/>
          <w:sz w:val="23"/>
          <w:szCs w:val="23"/>
        </w:rPr>
      </w:pPr>
      <w:r>
        <w:rPr>
          <w:color w:val="auto"/>
          <w:sz w:val="23"/>
          <w:szCs w:val="23"/>
        </w:rPr>
        <w:t xml:space="preserve">d) Apresentar ao fiscal do contrato ao final de cada etapa, os documentos que comprovem a regularidade dos pagamentos do pessoal envolvido nos trabalhos; </w:t>
      </w:r>
    </w:p>
    <w:p w:rsidR="00A0032B" w:rsidRDefault="00A0032B" w:rsidP="00A0032B">
      <w:pPr>
        <w:pStyle w:val="Default"/>
        <w:spacing w:after="120"/>
        <w:jc w:val="both"/>
        <w:rPr>
          <w:color w:val="auto"/>
          <w:sz w:val="23"/>
          <w:szCs w:val="23"/>
        </w:rPr>
      </w:pPr>
      <w:r>
        <w:rPr>
          <w:color w:val="auto"/>
          <w:sz w:val="23"/>
          <w:szCs w:val="23"/>
        </w:rPr>
        <w:t xml:space="preserve">e) apresentar os comprovantes que comprovem a regularidade dos recolhimentos dos encargos sociais a que está sujeita a execução dos serviços contratados; </w:t>
      </w:r>
    </w:p>
    <w:p w:rsidR="00A0032B" w:rsidRDefault="00A0032B" w:rsidP="00A0032B">
      <w:pPr>
        <w:pStyle w:val="Default"/>
        <w:spacing w:after="120"/>
        <w:jc w:val="both"/>
        <w:rPr>
          <w:color w:val="auto"/>
          <w:sz w:val="23"/>
          <w:szCs w:val="23"/>
        </w:rPr>
      </w:pPr>
      <w:r>
        <w:rPr>
          <w:color w:val="auto"/>
          <w:sz w:val="23"/>
          <w:szCs w:val="23"/>
        </w:rPr>
        <w:t xml:space="preserve">f) A empresa vencedora responderá por qualquer prejuízo que seus empregados, enquanto em serviço, vierem a causar ao patrimônio da CONTRATANTE ou a terceiros. </w:t>
      </w:r>
    </w:p>
    <w:p w:rsidR="00A0032B" w:rsidRPr="00A0032B" w:rsidRDefault="00A0032B" w:rsidP="00A0032B">
      <w:pPr>
        <w:pStyle w:val="Default"/>
        <w:rPr>
          <w:b/>
          <w:bCs/>
          <w:color w:val="auto"/>
          <w:sz w:val="16"/>
          <w:szCs w:val="16"/>
          <w:vertAlign w:val="superscript"/>
        </w:rPr>
      </w:pPr>
    </w:p>
    <w:p w:rsidR="00A0032B" w:rsidRDefault="00A0032B" w:rsidP="00A0032B">
      <w:pPr>
        <w:pStyle w:val="Default"/>
        <w:spacing w:after="120"/>
        <w:rPr>
          <w:b/>
          <w:bCs/>
          <w:color w:val="auto"/>
          <w:sz w:val="23"/>
          <w:szCs w:val="23"/>
        </w:rPr>
      </w:pPr>
      <w:proofErr w:type="gramStart"/>
      <w:r>
        <w:rPr>
          <w:b/>
          <w:bCs/>
          <w:color w:val="auto"/>
          <w:sz w:val="23"/>
          <w:szCs w:val="23"/>
        </w:rPr>
        <w:t>8 – FISCALIZAÇÃO</w:t>
      </w:r>
      <w:proofErr w:type="gramEnd"/>
      <w:r>
        <w:rPr>
          <w:b/>
          <w:bCs/>
          <w:color w:val="auto"/>
          <w:sz w:val="23"/>
          <w:szCs w:val="23"/>
        </w:rPr>
        <w:t xml:space="preserve"> DO CONTRATO </w:t>
      </w:r>
    </w:p>
    <w:p w:rsidR="00A0032B" w:rsidRDefault="00A0032B" w:rsidP="00A0032B">
      <w:pPr>
        <w:pStyle w:val="Default"/>
        <w:spacing w:after="120"/>
        <w:jc w:val="both"/>
        <w:rPr>
          <w:color w:val="auto"/>
          <w:sz w:val="23"/>
          <w:szCs w:val="23"/>
        </w:rPr>
      </w:pPr>
      <w:r>
        <w:rPr>
          <w:color w:val="auto"/>
          <w:sz w:val="23"/>
          <w:szCs w:val="23"/>
        </w:rPr>
        <w:t xml:space="preserve">8.1 – A CONTRATANTE designará um servidor, a quem incumbirá acompanhar e fiscalizar a execução dos serviços, que </w:t>
      </w:r>
      <w:proofErr w:type="gramStart"/>
      <w:r>
        <w:rPr>
          <w:color w:val="auto"/>
          <w:sz w:val="23"/>
          <w:szCs w:val="23"/>
        </w:rPr>
        <w:t>deverá,</w:t>
      </w:r>
      <w:proofErr w:type="gramEnd"/>
      <w:r>
        <w:rPr>
          <w:color w:val="auto"/>
          <w:sz w:val="23"/>
          <w:szCs w:val="23"/>
        </w:rPr>
        <w:t xml:space="preserve"> se for constatada alguma inconsistência nos trabalhos, dar o encaminhamento adequado junto à CONTRATADA. </w:t>
      </w:r>
    </w:p>
    <w:p w:rsidR="00A0032B" w:rsidRDefault="00A0032B" w:rsidP="00A0032B">
      <w:pPr>
        <w:pStyle w:val="Default"/>
        <w:spacing w:after="120"/>
        <w:jc w:val="both"/>
        <w:rPr>
          <w:color w:val="auto"/>
          <w:sz w:val="23"/>
          <w:szCs w:val="23"/>
        </w:rPr>
      </w:pPr>
      <w:r>
        <w:rPr>
          <w:color w:val="auto"/>
          <w:sz w:val="23"/>
          <w:szCs w:val="23"/>
        </w:rPr>
        <w:t xml:space="preserve">8.2 – Caberá ao servidor designado: acompanhar periodicamente o andamento dos trabalhos, </w:t>
      </w:r>
    </w:p>
    <w:p w:rsidR="00A0032B" w:rsidRDefault="00A0032B" w:rsidP="00A0032B">
      <w:pPr>
        <w:pStyle w:val="Default"/>
        <w:spacing w:after="120"/>
        <w:jc w:val="both"/>
        <w:rPr>
          <w:color w:val="auto"/>
          <w:sz w:val="23"/>
          <w:szCs w:val="23"/>
        </w:rPr>
      </w:pPr>
      <w:r>
        <w:rPr>
          <w:color w:val="auto"/>
          <w:sz w:val="23"/>
          <w:szCs w:val="23"/>
        </w:rPr>
        <w:t>8.</w:t>
      </w:r>
      <w:r w:rsidR="001C7179">
        <w:rPr>
          <w:color w:val="auto"/>
          <w:sz w:val="23"/>
          <w:szCs w:val="23"/>
        </w:rPr>
        <w:t>3</w:t>
      </w:r>
      <w:r>
        <w:rPr>
          <w:color w:val="auto"/>
          <w:sz w:val="23"/>
          <w:szCs w:val="23"/>
        </w:rPr>
        <w:t xml:space="preserve"> – Orientar, no que couber, a compatibilidade dos trabalhos com as necessidades da CONTRATANTE, </w:t>
      </w:r>
    </w:p>
    <w:p w:rsidR="00A0032B" w:rsidRPr="00A0032B" w:rsidRDefault="00A0032B" w:rsidP="00A0032B">
      <w:pPr>
        <w:pStyle w:val="Default"/>
        <w:rPr>
          <w:color w:val="auto"/>
          <w:sz w:val="16"/>
          <w:szCs w:val="16"/>
        </w:rPr>
      </w:pPr>
    </w:p>
    <w:p w:rsidR="00AD2B56" w:rsidRDefault="00AD2B56">
      <w:pPr>
        <w:spacing w:after="120"/>
        <w:ind w:left="641" w:hanging="357"/>
        <w:jc w:val="both"/>
        <w:rPr>
          <w:rFonts w:ascii="Tahoma" w:eastAsiaTheme="minorHAnsi" w:hAnsi="Tahoma" w:cs="Tahoma"/>
          <w:b/>
          <w:bCs/>
          <w:sz w:val="23"/>
          <w:szCs w:val="23"/>
          <w:lang w:val="pt-BR"/>
        </w:rPr>
      </w:pPr>
      <w:r>
        <w:rPr>
          <w:b/>
          <w:bCs/>
          <w:sz w:val="23"/>
          <w:szCs w:val="23"/>
        </w:rPr>
        <w:br w:type="page"/>
      </w:r>
    </w:p>
    <w:p w:rsidR="00A0032B" w:rsidRDefault="00A0032B" w:rsidP="00A0032B">
      <w:pPr>
        <w:pStyle w:val="Default"/>
        <w:spacing w:after="120"/>
        <w:rPr>
          <w:b/>
          <w:bCs/>
          <w:color w:val="auto"/>
          <w:sz w:val="23"/>
          <w:szCs w:val="23"/>
        </w:rPr>
      </w:pPr>
      <w:proofErr w:type="gramStart"/>
      <w:r>
        <w:rPr>
          <w:b/>
          <w:bCs/>
          <w:color w:val="auto"/>
          <w:sz w:val="23"/>
          <w:szCs w:val="23"/>
        </w:rPr>
        <w:lastRenderedPageBreak/>
        <w:t>9 – FORMA</w:t>
      </w:r>
      <w:proofErr w:type="gramEnd"/>
      <w:r>
        <w:rPr>
          <w:b/>
          <w:bCs/>
          <w:color w:val="auto"/>
          <w:sz w:val="23"/>
          <w:szCs w:val="23"/>
        </w:rPr>
        <w:t xml:space="preserve"> DE PAGAMENTO E PRAZO</w:t>
      </w:r>
    </w:p>
    <w:p w:rsidR="004907DE" w:rsidRDefault="00A0032B" w:rsidP="004907DE">
      <w:pPr>
        <w:pStyle w:val="Default"/>
        <w:spacing w:after="120"/>
        <w:jc w:val="both"/>
        <w:rPr>
          <w:color w:val="auto"/>
          <w:sz w:val="23"/>
          <w:szCs w:val="23"/>
        </w:rPr>
      </w:pPr>
      <w:r>
        <w:rPr>
          <w:b/>
          <w:bCs/>
          <w:color w:val="auto"/>
          <w:sz w:val="23"/>
          <w:szCs w:val="23"/>
        </w:rPr>
        <w:t xml:space="preserve"> </w:t>
      </w:r>
      <w:r w:rsidR="004907DE">
        <w:rPr>
          <w:color w:val="auto"/>
          <w:sz w:val="23"/>
          <w:szCs w:val="23"/>
        </w:rPr>
        <w:t>9.1 – Os pagamentos serão efetuados em 02 (duas) parcelas; cada uma correspondendo a 50% (cinquenta por cento) do total dos serviços contratados; uma parcela será paga em até 10 dias da emissão e recebimento do Termo de Aceitação Inicial de Serviços e a entrega de sua respectiva nota fiscal/fatura e outra parcela em até 10 dias da emissão do Termo de Aceitação Definitiva de Serviços, com relatório final anexo e a entrega de sua respectiva nota fiscal/fatura.</w:t>
      </w:r>
    </w:p>
    <w:p w:rsidR="00A0032B" w:rsidRDefault="00A0032B" w:rsidP="00547AB2">
      <w:pPr>
        <w:pStyle w:val="Default"/>
        <w:spacing w:after="120"/>
        <w:jc w:val="both"/>
        <w:rPr>
          <w:color w:val="auto"/>
          <w:sz w:val="23"/>
          <w:szCs w:val="23"/>
        </w:rPr>
      </w:pPr>
      <w:r>
        <w:rPr>
          <w:color w:val="auto"/>
          <w:sz w:val="23"/>
          <w:szCs w:val="23"/>
        </w:rPr>
        <w:t xml:space="preserve">9.2 – Os pagamentos serão efetuados até 10 dias após a entrega dos serviços devidamente atestados pelo servidor designado. </w:t>
      </w:r>
    </w:p>
    <w:p w:rsidR="00A0032B" w:rsidRPr="00A0032B" w:rsidRDefault="00A0032B" w:rsidP="00A0032B">
      <w:pPr>
        <w:pStyle w:val="Default"/>
        <w:rPr>
          <w:color w:val="auto"/>
          <w:sz w:val="16"/>
          <w:szCs w:val="16"/>
        </w:rPr>
      </w:pPr>
    </w:p>
    <w:p w:rsidR="00A0032B" w:rsidRDefault="00A0032B" w:rsidP="00A0032B">
      <w:pPr>
        <w:pStyle w:val="Default"/>
        <w:spacing w:after="120"/>
        <w:rPr>
          <w:b/>
          <w:bCs/>
          <w:color w:val="auto"/>
          <w:sz w:val="23"/>
          <w:szCs w:val="23"/>
        </w:rPr>
      </w:pPr>
      <w:r>
        <w:rPr>
          <w:b/>
          <w:bCs/>
          <w:color w:val="auto"/>
          <w:sz w:val="23"/>
          <w:szCs w:val="23"/>
        </w:rPr>
        <w:t xml:space="preserve">10 – QUALIFICAÇÃO TÉCNICA: </w:t>
      </w:r>
    </w:p>
    <w:p w:rsidR="00A0032B" w:rsidRDefault="00A0032B" w:rsidP="00A0032B">
      <w:pPr>
        <w:pStyle w:val="Default"/>
        <w:spacing w:after="120"/>
        <w:jc w:val="both"/>
        <w:rPr>
          <w:color w:val="auto"/>
          <w:sz w:val="23"/>
          <w:szCs w:val="23"/>
        </w:rPr>
      </w:pPr>
      <w:r>
        <w:rPr>
          <w:color w:val="auto"/>
          <w:sz w:val="23"/>
          <w:szCs w:val="23"/>
        </w:rPr>
        <w:t xml:space="preserve">10.1 - A empresas licitantes deverão apresentar, entre os documentos necessários a habilitação: </w:t>
      </w:r>
    </w:p>
    <w:p w:rsidR="00A0032B" w:rsidRDefault="00A0032B" w:rsidP="00A0032B">
      <w:pPr>
        <w:pStyle w:val="Default"/>
        <w:spacing w:after="120"/>
        <w:jc w:val="both"/>
        <w:rPr>
          <w:color w:val="auto"/>
          <w:sz w:val="23"/>
          <w:szCs w:val="23"/>
        </w:rPr>
      </w:pPr>
      <w:r>
        <w:rPr>
          <w:color w:val="auto"/>
          <w:sz w:val="23"/>
          <w:szCs w:val="23"/>
        </w:rPr>
        <w:t xml:space="preserve">10.1.1- pelo menos um atestado de capacidade técnica que comprove que os serviços </w:t>
      </w:r>
      <w:proofErr w:type="gramStart"/>
      <w:r>
        <w:rPr>
          <w:color w:val="auto"/>
          <w:sz w:val="23"/>
          <w:szCs w:val="23"/>
        </w:rPr>
        <w:t>realizados em empresa públicas</w:t>
      </w:r>
      <w:proofErr w:type="gramEnd"/>
      <w:r>
        <w:rPr>
          <w:color w:val="auto"/>
          <w:sz w:val="23"/>
          <w:szCs w:val="23"/>
        </w:rPr>
        <w:t xml:space="preserve"> ou privadas. </w:t>
      </w:r>
    </w:p>
    <w:p w:rsidR="00A0032B" w:rsidRDefault="00A0032B" w:rsidP="00A0032B">
      <w:pPr>
        <w:pStyle w:val="Default"/>
        <w:spacing w:after="120"/>
        <w:jc w:val="both"/>
        <w:rPr>
          <w:color w:val="auto"/>
          <w:sz w:val="23"/>
          <w:szCs w:val="23"/>
        </w:rPr>
      </w:pPr>
      <w:r>
        <w:rPr>
          <w:color w:val="auto"/>
          <w:sz w:val="23"/>
          <w:szCs w:val="23"/>
        </w:rPr>
        <w:t xml:space="preserve">10.1.2. </w:t>
      </w:r>
      <w:proofErr w:type="gramStart"/>
      <w:r>
        <w:rPr>
          <w:color w:val="auto"/>
          <w:sz w:val="23"/>
          <w:szCs w:val="23"/>
        </w:rPr>
        <w:t>relação</w:t>
      </w:r>
      <w:proofErr w:type="gramEnd"/>
      <w:r>
        <w:rPr>
          <w:color w:val="auto"/>
          <w:sz w:val="23"/>
          <w:szCs w:val="23"/>
        </w:rPr>
        <w:t xml:space="preserve"> explicita e declaração formal de disponibilidade dos equipamentos e pessoal técnico especializado para a prestação dos serviços, juntamente com o número dos respectivos registros profissionais. </w:t>
      </w:r>
    </w:p>
    <w:p w:rsidR="00A0032B" w:rsidRPr="00A0032B" w:rsidRDefault="00A0032B" w:rsidP="00A0032B">
      <w:pPr>
        <w:pStyle w:val="Default"/>
        <w:spacing w:after="120"/>
        <w:rPr>
          <w:color w:val="auto"/>
          <w:sz w:val="16"/>
          <w:szCs w:val="16"/>
        </w:rPr>
      </w:pPr>
    </w:p>
    <w:p w:rsidR="00A0032B" w:rsidRDefault="00A0032B" w:rsidP="00A0032B">
      <w:pPr>
        <w:pStyle w:val="Default"/>
        <w:spacing w:after="120"/>
        <w:rPr>
          <w:b/>
          <w:bCs/>
          <w:color w:val="auto"/>
          <w:sz w:val="23"/>
          <w:szCs w:val="23"/>
        </w:rPr>
      </w:pPr>
      <w:r>
        <w:rPr>
          <w:b/>
          <w:bCs/>
          <w:color w:val="auto"/>
          <w:sz w:val="23"/>
          <w:szCs w:val="23"/>
        </w:rPr>
        <w:t>11 – DISPOSIÇÕES GERAIS</w:t>
      </w:r>
    </w:p>
    <w:p w:rsidR="00A0032B" w:rsidRDefault="00A0032B" w:rsidP="00A0032B">
      <w:pPr>
        <w:pStyle w:val="Default"/>
        <w:spacing w:after="120"/>
        <w:jc w:val="both"/>
        <w:rPr>
          <w:sz w:val="23"/>
          <w:szCs w:val="23"/>
        </w:rPr>
      </w:pPr>
      <w:r>
        <w:rPr>
          <w:sz w:val="23"/>
          <w:szCs w:val="23"/>
        </w:rPr>
        <w:t>11.1 – Para a execução dos serviços a CONTRATANTE disponibilizará a relação dos itens a serem inventariados.</w:t>
      </w:r>
    </w:p>
    <w:p w:rsidR="00AD2B56" w:rsidRDefault="00AD2B56" w:rsidP="00A0032B">
      <w:pPr>
        <w:pStyle w:val="Default"/>
        <w:spacing w:after="120"/>
        <w:jc w:val="both"/>
        <w:rPr>
          <w:sz w:val="23"/>
          <w:szCs w:val="23"/>
        </w:rPr>
      </w:pPr>
    </w:p>
    <w:p w:rsidR="00AD2B56" w:rsidRDefault="00AD2B56" w:rsidP="00A0032B">
      <w:pPr>
        <w:pStyle w:val="Default"/>
        <w:spacing w:after="120"/>
        <w:jc w:val="both"/>
        <w:rPr>
          <w:sz w:val="23"/>
          <w:szCs w:val="23"/>
        </w:rPr>
      </w:pPr>
    </w:p>
    <w:p w:rsidR="00AD2B56" w:rsidRDefault="00AD2B56" w:rsidP="00A0032B">
      <w:pPr>
        <w:pStyle w:val="Default"/>
        <w:spacing w:after="120"/>
        <w:jc w:val="both"/>
      </w:pPr>
    </w:p>
    <w:p w:rsidR="008456E2" w:rsidRPr="00F335DA" w:rsidRDefault="00AD2B56" w:rsidP="00A0032B">
      <w:pPr>
        <w:pStyle w:val="Default"/>
        <w:spacing w:after="120"/>
        <w:jc w:val="center"/>
        <w:rPr>
          <w:b/>
          <w:color w:val="auto"/>
          <w:sz w:val="23"/>
          <w:szCs w:val="23"/>
        </w:rPr>
      </w:pPr>
      <w:r w:rsidRPr="00F335DA">
        <w:rPr>
          <w:b/>
          <w:color w:val="auto"/>
          <w:sz w:val="23"/>
          <w:szCs w:val="23"/>
        </w:rPr>
        <w:t>Rosemary Ap</w:t>
      </w:r>
      <w:r w:rsidR="00F335DA" w:rsidRPr="00F335DA">
        <w:rPr>
          <w:b/>
          <w:color w:val="auto"/>
          <w:sz w:val="23"/>
          <w:szCs w:val="23"/>
        </w:rPr>
        <w:t xml:space="preserve">. </w:t>
      </w:r>
      <w:r w:rsidRPr="00F335DA">
        <w:rPr>
          <w:b/>
          <w:color w:val="auto"/>
          <w:sz w:val="23"/>
          <w:szCs w:val="23"/>
        </w:rPr>
        <w:t>de Oliveira Mendes</w:t>
      </w:r>
    </w:p>
    <w:p w:rsidR="00AD2B56" w:rsidRDefault="00AD2B56" w:rsidP="00A0032B">
      <w:pPr>
        <w:pStyle w:val="Default"/>
        <w:spacing w:after="120"/>
        <w:jc w:val="center"/>
        <w:rPr>
          <w:color w:val="auto"/>
          <w:sz w:val="23"/>
          <w:szCs w:val="23"/>
        </w:rPr>
      </w:pPr>
      <w:r>
        <w:rPr>
          <w:color w:val="auto"/>
          <w:sz w:val="23"/>
          <w:szCs w:val="23"/>
        </w:rPr>
        <w:t xml:space="preserve">Diretora </w:t>
      </w:r>
      <w:proofErr w:type="spellStart"/>
      <w:r>
        <w:rPr>
          <w:color w:val="auto"/>
          <w:sz w:val="23"/>
          <w:szCs w:val="23"/>
        </w:rPr>
        <w:t>Adm</w:t>
      </w:r>
      <w:proofErr w:type="spellEnd"/>
      <w:r>
        <w:rPr>
          <w:color w:val="auto"/>
          <w:sz w:val="23"/>
          <w:szCs w:val="23"/>
        </w:rPr>
        <w:t>/ Financeira</w:t>
      </w:r>
    </w:p>
    <w:p w:rsidR="00AD2B56" w:rsidRPr="00F335DA" w:rsidRDefault="00AD2B56" w:rsidP="00A0032B">
      <w:pPr>
        <w:pStyle w:val="Default"/>
        <w:spacing w:after="120"/>
        <w:jc w:val="center"/>
        <w:rPr>
          <w:b/>
          <w:color w:val="auto"/>
          <w:sz w:val="23"/>
          <w:szCs w:val="23"/>
        </w:rPr>
      </w:pPr>
      <w:r w:rsidRPr="00F335DA">
        <w:rPr>
          <w:b/>
          <w:color w:val="auto"/>
          <w:sz w:val="23"/>
          <w:szCs w:val="23"/>
        </w:rPr>
        <w:t xml:space="preserve">Inst. Prev. Dos Serv. </w:t>
      </w:r>
      <w:proofErr w:type="spellStart"/>
      <w:r w:rsidRPr="00F335DA">
        <w:rPr>
          <w:b/>
          <w:color w:val="auto"/>
          <w:sz w:val="23"/>
          <w:szCs w:val="23"/>
        </w:rPr>
        <w:t>Púb</w:t>
      </w:r>
      <w:proofErr w:type="spellEnd"/>
      <w:r w:rsidRPr="00F335DA">
        <w:rPr>
          <w:b/>
          <w:color w:val="auto"/>
          <w:sz w:val="23"/>
          <w:szCs w:val="23"/>
        </w:rPr>
        <w:t xml:space="preserve">. Mun. De Hortolândia </w:t>
      </w:r>
    </w:p>
    <w:p w:rsidR="002F1144" w:rsidRPr="00AD2B56" w:rsidRDefault="00FB70EC" w:rsidP="00AD2B56">
      <w:pPr>
        <w:spacing w:after="120"/>
        <w:ind w:left="641" w:hanging="357"/>
        <w:jc w:val="center"/>
        <w:rPr>
          <w:b/>
          <w:bCs/>
          <w:sz w:val="23"/>
          <w:szCs w:val="23"/>
          <w:lang w:val="pt-BR"/>
        </w:rPr>
      </w:pPr>
      <w:r w:rsidRPr="005117B1">
        <w:rPr>
          <w:b/>
          <w:bCs/>
          <w:sz w:val="23"/>
          <w:szCs w:val="23"/>
          <w:lang w:val="pt-BR"/>
        </w:rPr>
        <w:br w:type="page"/>
      </w:r>
      <w:r w:rsidR="002F1144" w:rsidRPr="00AD2B56">
        <w:rPr>
          <w:b/>
          <w:bCs/>
          <w:sz w:val="23"/>
          <w:szCs w:val="23"/>
          <w:lang w:val="pt-BR"/>
        </w:rPr>
        <w:lastRenderedPageBreak/>
        <w:t>ANEXO II - MODELO DE PROPOSTA COMERCIAL</w:t>
      </w:r>
    </w:p>
    <w:p w:rsidR="00AD2B56" w:rsidRDefault="00AD2B56" w:rsidP="002F1144">
      <w:pPr>
        <w:pStyle w:val="Default"/>
        <w:jc w:val="center"/>
        <w:rPr>
          <w:b/>
          <w:bCs/>
          <w:sz w:val="23"/>
          <w:szCs w:val="23"/>
        </w:rPr>
      </w:pPr>
    </w:p>
    <w:p w:rsidR="002F1144" w:rsidRDefault="002F1144" w:rsidP="00FB70EC">
      <w:pPr>
        <w:pStyle w:val="Default"/>
        <w:spacing w:after="120"/>
        <w:rPr>
          <w:sz w:val="23"/>
          <w:szCs w:val="23"/>
        </w:rPr>
      </w:pPr>
      <w:r>
        <w:rPr>
          <w:b/>
          <w:bCs/>
          <w:sz w:val="23"/>
          <w:szCs w:val="23"/>
        </w:rPr>
        <w:t>INSTITUTO DE PREVIDÊNCIA DOS SERV</w:t>
      </w:r>
      <w:r w:rsidR="0069161F">
        <w:rPr>
          <w:b/>
          <w:bCs/>
          <w:sz w:val="23"/>
          <w:szCs w:val="23"/>
        </w:rPr>
        <w:t>.</w:t>
      </w:r>
      <w:r>
        <w:rPr>
          <w:b/>
          <w:bCs/>
          <w:sz w:val="23"/>
          <w:szCs w:val="23"/>
        </w:rPr>
        <w:t xml:space="preserve"> PÚBLICOS MUN</w:t>
      </w:r>
      <w:r w:rsidR="0069161F">
        <w:rPr>
          <w:b/>
          <w:bCs/>
          <w:sz w:val="23"/>
          <w:szCs w:val="23"/>
        </w:rPr>
        <w:t>.</w:t>
      </w:r>
      <w:r>
        <w:rPr>
          <w:b/>
          <w:bCs/>
          <w:sz w:val="23"/>
          <w:szCs w:val="23"/>
        </w:rPr>
        <w:t xml:space="preserve"> DE HORTOLÂNDIA </w:t>
      </w:r>
    </w:p>
    <w:p w:rsidR="002F1144" w:rsidRDefault="002F1144" w:rsidP="00FB70EC">
      <w:pPr>
        <w:pStyle w:val="Default"/>
        <w:spacing w:after="120"/>
        <w:rPr>
          <w:sz w:val="23"/>
          <w:szCs w:val="23"/>
        </w:rPr>
      </w:pPr>
      <w:r>
        <w:rPr>
          <w:b/>
          <w:bCs/>
          <w:sz w:val="23"/>
          <w:szCs w:val="23"/>
        </w:rPr>
        <w:t>CONVITE Nº 00</w:t>
      </w:r>
      <w:r w:rsidR="00AD2B56">
        <w:rPr>
          <w:b/>
          <w:bCs/>
          <w:sz w:val="23"/>
          <w:szCs w:val="23"/>
        </w:rPr>
        <w:t>10</w:t>
      </w:r>
      <w:r>
        <w:rPr>
          <w:b/>
          <w:bCs/>
          <w:sz w:val="23"/>
          <w:szCs w:val="23"/>
        </w:rPr>
        <w:t xml:space="preserve">/2014. </w:t>
      </w:r>
    </w:p>
    <w:p w:rsidR="002F1144" w:rsidRDefault="002F1144" w:rsidP="00FB70EC">
      <w:pPr>
        <w:pStyle w:val="Default"/>
        <w:spacing w:after="120"/>
        <w:rPr>
          <w:sz w:val="23"/>
          <w:szCs w:val="23"/>
        </w:rPr>
      </w:pPr>
      <w:r>
        <w:rPr>
          <w:b/>
          <w:bCs/>
          <w:sz w:val="23"/>
          <w:szCs w:val="23"/>
        </w:rPr>
        <w:t>PROCESSO ADMINISTRATIVO Nº: 00</w:t>
      </w:r>
      <w:r w:rsidR="00AD2B56">
        <w:rPr>
          <w:b/>
          <w:bCs/>
          <w:sz w:val="23"/>
          <w:szCs w:val="23"/>
        </w:rPr>
        <w:t>25</w:t>
      </w:r>
      <w:r>
        <w:rPr>
          <w:b/>
          <w:bCs/>
          <w:sz w:val="23"/>
          <w:szCs w:val="23"/>
        </w:rPr>
        <w:t xml:space="preserve">/2014 </w:t>
      </w:r>
    </w:p>
    <w:p w:rsidR="006B28F4" w:rsidRDefault="002F1144" w:rsidP="0069161F">
      <w:pPr>
        <w:pStyle w:val="Default"/>
        <w:spacing w:after="120"/>
        <w:jc w:val="both"/>
        <w:rPr>
          <w:rFonts w:eastAsia="Tahoma"/>
          <w:sz w:val="23"/>
          <w:szCs w:val="23"/>
        </w:rPr>
      </w:pPr>
      <w:r>
        <w:rPr>
          <w:b/>
          <w:bCs/>
          <w:sz w:val="23"/>
          <w:szCs w:val="23"/>
        </w:rPr>
        <w:t xml:space="preserve">OBJETO: </w:t>
      </w:r>
      <w:r w:rsidRPr="003E3E96">
        <w:rPr>
          <w:sz w:val="23"/>
          <w:szCs w:val="23"/>
        </w:rPr>
        <w:t xml:space="preserve">Contratação de empresa especializada para prestação de serviços técnicos especializados para a organização </w:t>
      </w:r>
      <w:r w:rsidR="003E3E96" w:rsidRPr="003E3E96">
        <w:rPr>
          <w:sz w:val="23"/>
          <w:szCs w:val="23"/>
        </w:rPr>
        <w:t xml:space="preserve">do </w:t>
      </w:r>
      <w:r w:rsidR="003E3E96" w:rsidRPr="003E3E96">
        <w:rPr>
          <w:rFonts w:eastAsia="Tahoma"/>
          <w:sz w:val="23"/>
          <w:szCs w:val="23"/>
        </w:rPr>
        <w:t>c</w:t>
      </w:r>
      <w:r w:rsidR="003E3E96" w:rsidRPr="003E3E96">
        <w:rPr>
          <w:rFonts w:eastAsia="Tahoma"/>
          <w:spacing w:val="-1"/>
          <w:sz w:val="23"/>
          <w:szCs w:val="23"/>
        </w:rPr>
        <w:t>o</w:t>
      </w:r>
      <w:r w:rsidR="003E3E96" w:rsidRPr="003E3E96">
        <w:rPr>
          <w:rFonts w:eastAsia="Tahoma"/>
          <w:sz w:val="23"/>
          <w:szCs w:val="23"/>
        </w:rPr>
        <w:t>ntr</w:t>
      </w:r>
      <w:r w:rsidR="003E3E96" w:rsidRPr="003E3E96">
        <w:rPr>
          <w:rFonts w:eastAsia="Tahoma"/>
          <w:spacing w:val="-1"/>
          <w:sz w:val="23"/>
          <w:szCs w:val="23"/>
        </w:rPr>
        <w:t>o</w:t>
      </w:r>
      <w:r w:rsidR="003E3E96" w:rsidRPr="003E3E96">
        <w:rPr>
          <w:rFonts w:eastAsia="Tahoma"/>
          <w:sz w:val="23"/>
          <w:szCs w:val="23"/>
        </w:rPr>
        <w:t>le patrim</w:t>
      </w:r>
      <w:r w:rsidR="003E3E96" w:rsidRPr="003E3E96">
        <w:rPr>
          <w:rFonts w:eastAsia="Tahoma"/>
          <w:spacing w:val="1"/>
          <w:sz w:val="23"/>
          <w:szCs w:val="23"/>
        </w:rPr>
        <w:t>o</w:t>
      </w:r>
      <w:r w:rsidR="003E3E96" w:rsidRPr="003E3E96">
        <w:rPr>
          <w:rFonts w:eastAsia="Tahoma"/>
          <w:sz w:val="23"/>
          <w:szCs w:val="23"/>
        </w:rPr>
        <w:t>nial e identificação dos mesmos através de analise “in loco”, acerto e estruturação nos arquivos que c</w:t>
      </w:r>
      <w:r w:rsidR="003E3E96" w:rsidRPr="003E3E96">
        <w:rPr>
          <w:rFonts w:eastAsia="Tahoma"/>
          <w:spacing w:val="-1"/>
          <w:sz w:val="23"/>
          <w:szCs w:val="23"/>
        </w:rPr>
        <w:t>o</w:t>
      </w:r>
      <w:r w:rsidR="003E3E96" w:rsidRPr="003E3E96">
        <w:rPr>
          <w:rFonts w:eastAsia="Tahoma"/>
          <w:sz w:val="23"/>
          <w:szCs w:val="23"/>
        </w:rPr>
        <w:t>n</w:t>
      </w:r>
      <w:r w:rsidR="003E3E96" w:rsidRPr="003E3E96">
        <w:rPr>
          <w:rFonts w:eastAsia="Tahoma"/>
          <w:spacing w:val="1"/>
          <w:sz w:val="23"/>
          <w:szCs w:val="23"/>
        </w:rPr>
        <w:t>s</w:t>
      </w:r>
      <w:r w:rsidR="003E3E96" w:rsidRPr="003E3E96">
        <w:rPr>
          <w:rFonts w:eastAsia="Tahoma"/>
          <w:spacing w:val="-1"/>
          <w:sz w:val="23"/>
          <w:szCs w:val="23"/>
        </w:rPr>
        <w:t>t</w:t>
      </w:r>
      <w:r w:rsidR="003E3E96" w:rsidRPr="003E3E96">
        <w:rPr>
          <w:rFonts w:eastAsia="Tahoma"/>
          <w:sz w:val="23"/>
          <w:szCs w:val="23"/>
        </w:rPr>
        <w:t>ituem o p</w:t>
      </w:r>
      <w:r w:rsidR="003E3E96" w:rsidRPr="003E3E96">
        <w:rPr>
          <w:rFonts w:eastAsia="Tahoma"/>
          <w:spacing w:val="-2"/>
          <w:sz w:val="23"/>
          <w:szCs w:val="23"/>
        </w:rPr>
        <w:t>a</w:t>
      </w:r>
      <w:r w:rsidR="003E3E96" w:rsidRPr="003E3E96">
        <w:rPr>
          <w:rFonts w:eastAsia="Tahoma"/>
          <w:spacing w:val="-1"/>
          <w:sz w:val="23"/>
          <w:szCs w:val="23"/>
        </w:rPr>
        <w:t>t</w:t>
      </w:r>
      <w:r w:rsidR="003E3E96" w:rsidRPr="003E3E96">
        <w:rPr>
          <w:rFonts w:eastAsia="Tahoma"/>
          <w:sz w:val="23"/>
          <w:szCs w:val="23"/>
        </w:rPr>
        <w:t>rimônio do Instituto de Previdência dos Servidores Públicos Municipais de Hortolândia (Hortoprev)</w:t>
      </w:r>
    </w:p>
    <w:p w:rsidR="002F1144" w:rsidRDefault="002F1144" w:rsidP="0069161F">
      <w:pPr>
        <w:pStyle w:val="Default"/>
        <w:spacing w:after="120"/>
        <w:jc w:val="both"/>
        <w:rPr>
          <w:sz w:val="23"/>
          <w:szCs w:val="23"/>
        </w:rPr>
      </w:pPr>
      <w:r>
        <w:rPr>
          <w:sz w:val="23"/>
          <w:szCs w:val="23"/>
        </w:rPr>
        <w:t>A ____________________________________ sediada na (endereço completo) apresenta sua proposta comercial para o objeto especificado, de acordo com as condições estabelecidas no edital do Convite em referência.</w:t>
      </w:r>
    </w:p>
    <w:tbl>
      <w:tblPr>
        <w:tblStyle w:val="Tabelacomgrade"/>
        <w:tblW w:w="0" w:type="auto"/>
        <w:tblLayout w:type="fixed"/>
        <w:tblLook w:val="04A0"/>
      </w:tblPr>
      <w:tblGrid>
        <w:gridCol w:w="817"/>
        <w:gridCol w:w="4253"/>
        <w:gridCol w:w="2268"/>
        <w:gridCol w:w="1874"/>
      </w:tblGrid>
      <w:tr w:rsidR="002F1144" w:rsidTr="00FB70EC">
        <w:tc>
          <w:tcPr>
            <w:tcW w:w="817" w:type="dxa"/>
          </w:tcPr>
          <w:p w:rsidR="002F1144" w:rsidRPr="002F1144" w:rsidRDefault="002F1144" w:rsidP="002F1144">
            <w:pPr>
              <w:pStyle w:val="Default"/>
              <w:spacing w:after="120"/>
              <w:jc w:val="center"/>
              <w:rPr>
                <w:b/>
                <w:color w:val="auto"/>
                <w:sz w:val="23"/>
                <w:szCs w:val="23"/>
              </w:rPr>
            </w:pPr>
            <w:r w:rsidRPr="002F1144">
              <w:rPr>
                <w:b/>
                <w:color w:val="auto"/>
                <w:sz w:val="23"/>
                <w:szCs w:val="23"/>
              </w:rPr>
              <w:t>Item</w:t>
            </w:r>
          </w:p>
        </w:tc>
        <w:tc>
          <w:tcPr>
            <w:tcW w:w="4253" w:type="dxa"/>
          </w:tcPr>
          <w:p w:rsidR="002F1144" w:rsidRPr="002F1144" w:rsidRDefault="002F1144" w:rsidP="002F1144">
            <w:pPr>
              <w:pStyle w:val="Default"/>
              <w:spacing w:after="120"/>
              <w:jc w:val="center"/>
              <w:rPr>
                <w:b/>
                <w:color w:val="auto"/>
                <w:sz w:val="23"/>
                <w:szCs w:val="23"/>
              </w:rPr>
            </w:pPr>
            <w:r>
              <w:rPr>
                <w:b/>
                <w:color w:val="auto"/>
                <w:sz w:val="23"/>
                <w:szCs w:val="23"/>
              </w:rPr>
              <w:t>Descrição</w:t>
            </w:r>
          </w:p>
        </w:tc>
        <w:tc>
          <w:tcPr>
            <w:tcW w:w="2268" w:type="dxa"/>
          </w:tcPr>
          <w:p w:rsidR="002F1144" w:rsidRPr="002F1144" w:rsidRDefault="002F1144" w:rsidP="002F1144">
            <w:pPr>
              <w:pStyle w:val="Default"/>
              <w:spacing w:after="120"/>
              <w:jc w:val="center"/>
              <w:rPr>
                <w:b/>
                <w:color w:val="auto"/>
                <w:sz w:val="23"/>
                <w:szCs w:val="23"/>
              </w:rPr>
            </w:pPr>
            <w:r>
              <w:rPr>
                <w:b/>
                <w:color w:val="auto"/>
                <w:sz w:val="23"/>
                <w:szCs w:val="23"/>
              </w:rPr>
              <w:t>Valor Unitário R$</w:t>
            </w:r>
          </w:p>
        </w:tc>
        <w:tc>
          <w:tcPr>
            <w:tcW w:w="1874" w:type="dxa"/>
          </w:tcPr>
          <w:p w:rsidR="002F1144" w:rsidRPr="002F1144" w:rsidRDefault="002F1144" w:rsidP="002F1144">
            <w:pPr>
              <w:pStyle w:val="Default"/>
              <w:spacing w:after="120"/>
              <w:jc w:val="center"/>
              <w:rPr>
                <w:b/>
                <w:color w:val="auto"/>
                <w:sz w:val="23"/>
                <w:szCs w:val="23"/>
              </w:rPr>
            </w:pPr>
            <w:r>
              <w:rPr>
                <w:b/>
                <w:color w:val="auto"/>
                <w:sz w:val="23"/>
                <w:szCs w:val="23"/>
              </w:rPr>
              <w:t>Valor Total R$</w:t>
            </w:r>
          </w:p>
        </w:tc>
      </w:tr>
      <w:tr w:rsidR="002F1144" w:rsidRPr="00AD2B56" w:rsidTr="004907DE">
        <w:trPr>
          <w:trHeight w:val="1795"/>
        </w:trPr>
        <w:tc>
          <w:tcPr>
            <w:tcW w:w="817" w:type="dxa"/>
          </w:tcPr>
          <w:p w:rsidR="002F1144" w:rsidRDefault="002F1144" w:rsidP="00EB2E48">
            <w:pPr>
              <w:pStyle w:val="Default"/>
              <w:spacing w:after="120"/>
              <w:jc w:val="both"/>
              <w:rPr>
                <w:color w:val="auto"/>
                <w:sz w:val="23"/>
                <w:szCs w:val="23"/>
              </w:rPr>
            </w:pPr>
          </w:p>
          <w:p w:rsidR="00FB70EC" w:rsidRDefault="00FB70EC" w:rsidP="00EB2E48">
            <w:pPr>
              <w:pStyle w:val="Default"/>
              <w:spacing w:after="120"/>
              <w:jc w:val="both"/>
              <w:rPr>
                <w:color w:val="auto"/>
                <w:sz w:val="23"/>
                <w:szCs w:val="23"/>
              </w:rPr>
            </w:pPr>
          </w:p>
          <w:p w:rsidR="00FB70EC" w:rsidRDefault="00FB70EC" w:rsidP="00EB2E48">
            <w:pPr>
              <w:pStyle w:val="Default"/>
              <w:spacing w:after="120"/>
              <w:jc w:val="both"/>
              <w:rPr>
                <w:color w:val="auto"/>
                <w:sz w:val="23"/>
                <w:szCs w:val="23"/>
              </w:rPr>
            </w:pPr>
            <w:r>
              <w:rPr>
                <w:color w:val="auto"/>
                <w:sz w:val="23"/>
                <w:szCs w:val="23"/>
              </w:rPr>
              <w:t>01</w:t>
            </w:r>
          </w:p>
        </w:tc>
        <w:tc>
          <w:tcPr>
            <w:tcW w:w="4253" w:type="dxa"/>
          </w:tcPr>
          <w:p w:rsidR="002F1144" w:rsidRPr="004907DE" w:rsidRDefault="002F1144" w:rsidP="004907DE">
            <w:pPr>
              <w:pStyle w:val="Default"/>
              <w:spacing w:after="120"/>
              <w:jc w:val="both"/>
              <w:rPr>
                <w:rFonts w:eastAsia="Tahoma"/>
              </w:rPr>
            </w:pPr>
            <w:r>
              <w:rPr>
                <w:sz w:val="23"/>
                <w:szCs w:val="23"/>
              </w:rPr>
              <w:t>Prestação de serviços técnicos especializados para a organização do controle patrimonial</w:t>
            </w:r>
            <w:r w:rsidR="004907DE">
              <w:rPr>
                <w:sz w:val="23"/>
                <w:szCs w:val="23"/>
              </w:rPr>
              <w:t xml:space="preserve"> e </w:t>
            </w:r>
            <w:r w:rsidR="004907DE" w:rsidRPr="003E3E96">
              <w:rPr>
                <w:rFonts w:eastAsia="Tahoma"/>
                <w:sz w:val="23"/>
                <w:szCs w:val="23"/>
              </w:rPr>
              <w:t>identificação dos mesmos através de analise “in loco”, acerto e estruturação nos arquivos que c</w:t>
            </w:r>
            <w:r w:rsidR="004907DE" w:rsidRPr="003E3E96">
              <w:rPr>
                <w:rFonts w:eastAsia="Tahoma"/>
                <w:spacing w:val="-1"/>
                <w:sz w:val="23"/>
                <w:szCs w:val="23"/>
              </w:rPr>
              <w:t>o</w:t>
            </w:r>
            <w:r w:rsidR="004907DE" w:rsidRPr="003E3E96">
              <w:rPr>
                <w:rFonts w:eastAsia="Tahoma"/>
                <w:sz w:val="23"/>
                <w:szCs w:val="23"/>
              </w:rPr>
              <w:t>n</w:t>
            </w:r>
            <w:r w:rsidR="004907DE" w:rsidRPr="003E3E96">
              <w:rPr>
                <w:rFonts w:eastAsia="Tahoma"/>
                <w:spacing w:val="1"/>
                <w:sz w:val="23"/>
                <w:szCs w:val="23"/>
              </w:rPr>
              <w:t>s</w:t>
            </w:r>
            <w:r w:rsidR="004907DE" w:rsidRPr="003E3E96">
              <w:rPr>
                <w:rFonts w:eastAsia="Tahoma"/>
                <w:spacing w:val="-1"/>
                <w:sz w:val="23"/>
                <w:szCs w:val="23"/>
              </w:rPr>
              <w:t>t</w:t>
            </w:r>
            <w:r w:rsidR="004907DE" w:rsidRPr="003E3E96">
              <w:rPr>
                <w:rFonts w:eastAsia="Tahoma"/>
                <w:sz w:val="23"/>
                <w:szCs w:val="23"/>
              </w:rPr>
              <w:t>ituem o p</w:t>
            </w:r>
            <w:r w:rsidR="004907DE" w:rsidRPr="003E3E96">
              <w:rPr>
                <w:rFonts w:eastAsia="Tahoma"/>
                <w:spacing w:val="-2"/>
                <w:sz w:val="23"/>
                <w:szCs w:val="23"/>
              </w:rPr>
              <w:t>a</w:t>
            </w:r>
            <w:r w:rsidR="004907DE" w:rsidRPr="003E3E96">
              <w:rPr>
                <w:rFonts w:eastAsia="Tahoma"/>
                <w:spacing w:val="-1"/>
                <w:sz w:val="23"/>
                <w:szCs w:val="23"/>
              </w:rPr>
              <w:t>t</w:t>
            </w:r>
            <w:r w:rsidR="004907DE" w:rsidRPr="003E3E96">
              <w:rPr>
                <w:rFonts w:eastAsia="Tahoma"/>
                <w:sz w:val="23"/>
                <w:szCs w:val="23"/>
              </w:rPr>
              <w:t>rimônio do</w:t>
            </w:r>
            <w:r w:rsidR="004907DE">
              <w:rPr>
                <w:rFonts w:eastAsia="Tahoma"/>
                <w:sz w:val="23"/>
                <w:szCs w:val="23"/>
              </w:rPr>
              <w:t xml:space="preserve"> </w:t>
            </w:r>
            <w:r w:rsidR="004907DE" w:rsidRPr="003E3E96">
              <w:rPr>
                <w:rFonts w:eastAsia="Tahoma"/>
                <w:sz w:val="23"/>
                <w:szCs w:val="23"/>
              </w:rPr>
              <w:t>Hortoprev</w:t>
            </w:r>
            <w:r w:rsidR="004907DE">
              <w:rPr>
                <w:rFonts w:eastAsia="Tahoma"/>
                <w:sz w:val="23"/>
                <w:szCs w:val="23"/>
              </w:rPr>
              <w:t>.</w:t>
            </w:r>
          </w:p>
        </w:tc>
        <w:tc>
          <w:tcPr>
            <w:tcW w:w="2268" w:type="dxa"/>
          </w:tcPr>
          <w:p w:rsidR="002F1144" w:rsidRDefault="002F1144" w:rsidP="00EB2E48">
            <w:pPr>
              <w:pStyle w:val="Default"/>
              <w:spacing w:after="120"/>
              <w:jc w:val="both"/>
              <w:rPr>
                <w:color w:val="auto"/>
                <w:sz w:val="23"/>
                <w:szCs w:val="23"/>
              </w:rPr>
            </w:pPr>
          </w:p>
        </w:tc>
        <w:tc>
          <w:tcPr>
            <w:tcW w:w="1874" w:type="dxa"/>
          </w:tcPr>
          <w:p w:rsidR="002F1144" w:rsidRDefault="002F1144" w:rsidP="00EB2E48">
            <w:pPr>
              <w:pStyle w:val="Default"/>
              <w:spacing w:after="120"/>
              <w:jc w:val="both"/>
              <w:rPr>
                <w:color w:val="auto"/>
                <w:sz w:val="23"/>
                <w:szCs w:val="23"/>
              </w:rPr>
            </w:pPr>
          </w:p>
        </w:tc>
      </w:tr>
    </w:tbl>
    <w:p w:rsidR="00FB70EC" w:rsidRDefault="00FB70EC" w:rsidP="00FB70EC">
      <w:pPr>
        <w:pStyle w:val="Default"/>
        <w:spacing w:after="120"/>
        <w:rPr>
          <w:sz w:val="23"/>
          <w:szCs w:val="23"/>
        </w:rPr>
      </w:pPr>
      <w:r>
        <w:rPr>
          <w:sz w:val="23"/>
          <w:szCs w:val="23"/>
        </w:rPr>
        <w:t xml:space="preserve">Condições de pagamento: </w:t>
      </w:r>
    </w:p>
    <w:p w:rsidR="004907DE" w:rsidRDefault="00FB70EC" w:rsidP="004907DE">
      <w:pPr>
        <w:pStyle w:val="Default"/>
        <w:spacing w:after="120"/>
        <w:jc w:val="both"/>
        <w:rPr>
          <w:color w:val="auto"/>
          <w:sz w:val="23"/>
          <w:szCs w:val="23"/>
        </w:rPr>
      </w:pPr>
      <w:r>
        <w:rPr>
          <w:sz w:val="23"/>
          <w:szCs w:val="23"/>
        </w:rPr>
        <w:t xml:space="preserve">1 - </w:t>
      </w:r>
      <w:r w:rsidR="004907DE">
        <w:rPr>
          <w:color w:val="auto"/>
          <w:sz w:val="23"/>
          <w:szCs w:val="23"/>
        </w:rPr>
        <w:t>Os pagamentos serão efetuados em 02 (duas) parcelas; cada uma correspondendo a 50% (cinquenta por cento) do total dos serviços contratados; uma parcela será paga em até 10 dias da emissão e recebimento do Termo de Aceitação Inicial de Serviços e a entrega de sua respectiva nota fiscal/fatura e outra parcela em até 10 dias da emissão do Termo de Aceitação Inicial de Serviços e a entrega de sua respectiva nota fiscal/fatura.</w:t>
      </w:r>
    </w:p>
    <w:p w:rsidR="00FB70EC" w:rsidRDefault="00FB70EC" w:rsidP="00FB70EC">
      <w:pPr>
        <w:pStyle w:val="Default"/>
        <w:spacing w:after="120"/>
        <w:rPr>
          <w:sz w:val="23"/>
          <w:szCs w:val="23"/>
        </w:rPr>
      </w:pPr>
      <w:r>
        <w:rPr>
          <w:sz w:val="23"/>
          <w:szCs w:val="23"/>
        </w:rPr>
        <w:t xml:space="preserve">Validade da proposta = 60 (sessenta) dias </w:t>
      </w:r>
    </w:p>
    <w:p w:rsidR="00FB70EC" w:rsidRDefault="00FB70EC" w:rsidP="00FB70EC">
      <w:pPr>
        <w:pStyle w:val="Default"/>
        <w:rPr>
          <w:sz w:val="23"/>
          <w:szCs w:val="23"/>
        </w:rPr>
      </w:pPr>
      <w:r>
        <w:rPr>
          <w:b/>
          <w:bCs/>
          <w:sz w:val="23"/>
          <w:szCs w:val="23"/>
        </w:rPr>
        <w:t xml:space="preserve">Informar: </w:t>
      </w:r>
    </w:p>
    <w:p w:rsidR="00FB70EC" w:rsidRDefault="00FB70EC" w:rsidP="0069161F">
      <w:pPr>
        <w:pStyle w:val="Default"/>
        <w:spacing w:after="120"/>
        <w:jc w:val="both"/>
        <w:rPr>
          <w:sz w:val="23"/>
          <w:szCs w:val="23"/>
        </w:rPr>
      </w:pPr>
      <w:r>
        <w:rPr>
          <w:sz w:val="23"/>
          <w:szCs w:val="23"/>
        </w:rPr>
        <w:t>Banco n.º</w:t>
      </w:r>
      <w:r w:rsidR="0069161F">
        <w:rPr>
          <w:sz w:val="23"/>
          <w:szCs w:val="23"/>
        </w:rPr>
        <w:t xml:space="preserve">             </w:t>
      </w:r>
      <w:r w:rsidR="00AD2B56">
        <w:rPr>
          <w:sz w:val="23"/>
          <w:szCs w:val="23"/>
        </w:rPr>
        <w:t xml:space="preserve">               </w:t>
      </w:r>
      <w:r w:rsidR="0069161F">
        <w:rPr>
          <w:sz w:val="23"/>
          <w:szCs w:val="23"/>
        </w:rPr>
        <w:t xml:space="preserve"> </w:t>
      </w:r>
      <w:proofErr w:type="spellStart"/>
      <w:r>
        <w:rPr>
          <w:sz w:val="23"/>
          <w:szCs w:val="23"/>
        </w:rPr>
        <w:t>N.º</w:t>
      </w:r>
      <w:proofErr w:type="spellEnd"/>
      <w:r>
        <w:rPr>
          <w:sz w:val="23"/>
          <w:szCs w:val="23"/>
        </w:rPr>
        <w:t xml:space="preserve"> Agência </w:t>
      </w:r>
    </w:p>
    <w:p w:rsidR="00FB70EC" w:rsidRDefault="00FB70EC" w:rsidP="00FB70EC">
      <w:pPr>
        <w:pStyle w:val="Default"/>
        <w:spacing w:after="120"/>
        <w:rPr>
          <w:sz w:val="23"/>
          <w:szCs w:val="23"/>
        </w:rPr>
      </w:pPr>
      <w:r>
        <w:rPr>
          <w:sz w:val="23"/>
          <w:szCs w:val="23"/>
        </w:rPr>
        <w:t xml:space="preserve">Nome da Agência </w:t>
      </w:r>
      <w:r w:rsidR="00AD2B56">
        <w:rPr>
          <w:sz w:val="23"/>
          <w:szCs w:val="23"/>
        </w:rPr>
        <w:t xml:space="preserve">                   </w:t>
      </w:r>
      <w:r>
        <w:rPr>
          <w:sz w:val="23"/>
          <w:szCs w:val="23"/>
        </w:rPr>
        <w:t xml:space="preserve">N.º Conta Corrente e o DV </w:t>
      </w:r>
    </w:p>
    <w:p w:rsidR="00FB70EC" w:rsidRDefault="00FB70EC" w:rsidP="00FB70EC">
      <w:pPr>
        <w:pStyle w:val="Default"/>
        <w:spacing w:after="120"/>
        <w:rPr>
          <w:sz w:val="23"/>
          <w:szCs w:val="23"/>
        </w:rPr>
      </w:pPr>
      <w:r>
        <w:rPr>
          <w:sz w:val="23"/>
          <w:szCs w:val="23"/>
        </w:rPr>
        <w:t xml:space="preserve">Declara, </w:t>
      </w:r>
      <w:proofErr w:type="gramStart"/>
      <w:r>
        <w:rPr>
          <w:sz w:val="23"/>
          <w:szCs w:val="23"/>
        </w:rPr>
        <w:t>outrossim</w:t>
      </w:r>
      <w:proofErr w:type="gramEnd"/>
      <w:r>
        <w:rPr>
          <w:sz w:val="23"/>
          <w:szCs w:val="23"/>
        </w:rPr>
        <w:t>, que, por ser de seu conhecimento, se submete a todas as cláusulas e condições do Convite relativas a licitação supra, bem como, às condições da Lei Federal nº 8.666/93 e suas alteraçõe</w:t>
      </w:r>
      <w:r w:rsidR="00AA315C">
        <w:rPr>
          <w:sz w:val="23"/>
          <w:szCs w:val="23"/>
        </w:rPr>
        <w:t>s</w:t>
      </w:r>
      <w:r>
        <w:rPr>
          <w:sz w:val="23"/>
          <w:szCs w:val="23"/>
        </w:rPr>
        <w:t>.</w:t>
      </w:r>
    </w:p>
    <w:p w:rsidR="00FB70EC" w:rsidRDefault="00FB70EC" w:rsidP="00FB70EC">
      <w:pPr>
        <w:pStyle w:val="Default"/>
        <w:spacing w:after="120"/>
        <w:rPr>
          <w:sz w:val="23"/>
          <w:szCs w:val="23"/>
        </w:rPr>
      </w:pPr>
      <w:r>
        <w:rPr>
          <w:sz w:val="23"/>
          <w:szCs w:val="23"/>
        </w:rPr>
        <w:t xml:space="preserve">Local e data </w:t>
      </w:r>
      <w:r>
        <w:rPr>
          <w:b/>
          <w:bCs/>
          <w:sz w:val="23"/>
          <w:szCs w:val="23"/>
        </w:rPr>
        <w:t xml:space="preserve">______________ </w:t>
      </w:r>
    </w:p>
    <w:p w:rsidR="00FB70EC" w:rsidRDefault="00FB70EC" w:rsidP="00FB70EC">
      <w:pPr>
        <w:pStyle w:val="Default"/>
        <w:spacing w:after="120"/>
        <w:rPr>
          <w:sz w:val="23"/>
          <w:szCs w:val="23"/>
        </w:rPr>
      </w:pPr>
      <w:r>
        <w:rPr>
          <w:b/>
          <w:bCs/>
          <w:sz w:val="23"/>
          <w:szCs w:val="23"/>
        </w:rPr>
        <w:t xml:space="preserve">________________________ </w:t>
      </w:r>
    </w:p>
    <w:p w:rsidR="00FB70EC" w:rsidRDefault="00FB70EC" w:rsidP="00FB70EC">
      <w:pPr>
        <w:pStyle w:val="Default"/>
        <w:spacing w:after="120"/>
        <w:rPr>
          <w:sz w:val="23"/>
          <w:szCs w:val="23"/>
        </w:rPr>
      </w:pPr>
      <w:r>
        <w:rPr>
          <w:b/>
          <w:bCs/>
          <w:sz w:val="23"/>
          <w:szCs w:val="23"/>
        </w:rPr>
        <w:t xml:space="preserve">Representante Legal </w:t>
      </w:r>
    </w:p>
    <w:p w:rsidR="0069161F" w:rsidRDefault="00FB70EC" w:rsidP="006B28F4">
      <w:pPr>
        <w:pStyle w:val="Default"/>
        <w:tabs>
          <w:tab w:val="left" w:pos="1800"/>
        </w:tabs>
        <w:spacing w:after="120"/>
        <w:rPr>
          <w:b/>
          <w:bCs/>
          <w:sz w:val="23"/>
          <w:szCs w:val="23"/>
        </w:rPr>
      </w:pPr>
      <w:r>
        <w:rPr>
          <w:b/>
          <w:bCs/>
          <w:sz w:val="23"/>
          <w:szCs w:val="23"/>
        </w:rPr>
        <w:t xml:space="preserve">RG n.º </w:t>
      </w:r>
      <w:r w:rsidR="006B28F4">
        <w:rPr>
          <w:b/>
          <w:bCs/>
          <w:sz w:val="23"/>
          <w:szCs w:val="23"/>
        </w:rPr>
        <w:tab/>
        <w:t xml:space="preserve">                            </w:t>
      </w:r>
      <w:r>
        <w:rPr>
          <w:b/>
          <w:bCs/>
          <w:sz w:val="23"/>
          <w:szCs w:val="23"/>
        </w:rPr>
        <w:t>CPF n.º</w:t>
      </w:r>
    </w:p>
    <w:p w:rsidR="0069161F" w:rsidRDefault="0069161F" w:rsidP="0069161F">
      <w:pPr>
        <w:spacing w:after="120"/>
        <w:jc w:val="center"/>
        <w:rPr>
          <w:b/>
          <w:bCs/>
          <w:sz w:val="23"/>
          <w:szCs w:val="23"/>
          <w:lang w:val="pt-BR"/>
        </w:rPr>
      </w:pPr>
    </w:p>
    <w:p w:rsidR="00FB70EC" w:rsidRPr="0069161F" w:rsidRDefault="006B28F4" w:rsidP="0069161F">
      <w:pPr>
        <w:spacing w:after="120"/>
        <w:jc w:val="center"/>
        <w:rPr>
          <w:rFonts w:ascii="Tahoma" w:eastAsiaTheme="minorHAnsi" w:hAnsi="Tahoma" w:cs="Tahoma"/>
          <w:b/>
          <w:bCs/>
          <w:color w:val="000000"/>
          <w:sz w:val="23"/>
          <w:szCs w:val="23"/>
          <w:lang w:val="pt-BR"/>
        </w:rPr>
      </w:pPr>
      <w:r>
        <w:rPr>
          <w:rFonts w:ascii="Tahoma" w:hAnsi="Tahoma" w:cs="Tahoma"/>
          <w:b/>
          <w:bCs/>
          <w:sz w:val="23"/>
          <w:szCs w:val="23"/>
          <w:lang w:val="pt-BR"/>
        </w:rPr>
        <w:t xml:space="preserve"> </w:t>
      </w:r>
      <w:r w:rsidR="00FB70EC" w:rsidRPr="0069161F">
        <w:rPr>
          <w:rFonts w:ascii="Tahoma" w:hAnsi="Tahoma" w:cs="Tahoma"/>
          <w:b/>
          <w:bCs/>
          <w:sz w:val="23"/>
          <w:szCs w:val="23"/>
          <w:lang w:val="pt-BR"/>
        </w:rPr>
        <w:t>ANEXO I</w:t>
      </w:r>
      <w:r w:rsidR="00854D2E">
        <w:rPr>
          <w:rFonts w:ascii="Tahoma" w:hAnsi="Tahoma" w:cs="Tahoma"/>
          <w:b/>
          <w:bCs/>
          <w:sz w:val="23"/>
          <w:szCs w:val="23"/>
          <w:lang w:val="pt-BR"/>
        </w:rPr>
        <w:t>I</w:t>
      </w:r>
      <w:r w:rsidR="00FB70EC" w:rsidRPr="0069161F">
        <w:rPr>
          <w:rFonts w:ascii="Tahoma" w:hAnsi="Tahoma" w:cs="Tahoma"/>
          <w:b/>
          <w:bCs/>
          <w:sz w:val="23"/>
          <w:szCs w:val="23"/>
          <w:lang w:val="pt-BR"/>
        </w:rPr>
        <w:t>I</w:t>
      </w:r>
    </w:p>
    <w:p w:rsidR="00FB70EC" w:rsidRDefault="00FB70EC" w:rsidP="002B0652">
      <w:pPr>
        <w:pStyle w:val="Default"/>
        <w:jc w:val="center"/>
        <w:rPr>
          <w:sz w:val="23"/>
          <w:szCs w:val="23"/>
        </w:rPr>
      </w:pPr>
      <w:r>
        <w:rPr>
          <w:b/>
          <w:bCs/>
          <w:sz w:val="23"/>
          <w:szCs w:val="23"/>
        </w:rPr>
        <w:t>MINUTA DE TERMO DE CONTRATO</w:t>
      </w:r>
    </w:p>
    <w:p w:rsidR="002B0652" w:rsidRDefault="002B0652" w:rsidP="00FB70EC">
      <w:pPr>
        <w:pStyle w:val="Default"/>
        <w:rPr>
          <w:sz w:val="23"/>
          <w:szCs w:val="23"/>
        </w:rPr>
      </w:pPr>
    </w:p>
    <w:p w:rsidR="00FB70EC" w:rsidRDefault="00FB70EC" w:rsidP="002B0652">
      <w:pPr>
        <w:pStyle w:val="Default"/>
        <w:spacing w:after="120"/>
        <w:jc w:val="both"/>
        <w:rPr>
          <w:sz w:val="23"/>
          <w:szCs w:val="23"/>
        </w:rPr>
      </w:pPr>
      <w:r>
        <w:rPr>
          <w:sz w:val="23"/>
          <w:szCs w:val="23"/>
        </w:rPr>
        <w:t>CONTRATO DE PRESTAÇÃO DE SERVIÇOS TÉCNICOS ESPECIALIZADOS PARA A ORGANIZAÇÃO DO CONTROLE PATRIMONIAL</w:t>
      </w:r>
      <w:r w:rsidR="003E3E96">
        <w:rPr>
          <w:sz w:val="23"/>
          <w:szCs w:val="23"/>
        </w:rPr>
        <w:t xml:space="preserve"> e IDENTIFICAÇÃO DOS MESMOS ATRAVÉS DE ANÁLISE “IN LOCO”, ACERTO E ESTRUTURAÇÃO NOS ARQUIVOS QUE CONSTITUEM O PATRIMÔNIO DO HORTOPREV, </w:t>
      </w:r>
      <w:r>
        <w:rPr>
          <w:sz w:val="23"/>
          <w:szCs w:val="23"/>
        </w:rPr>
        <w:t xml:space="preserve">CELEBRADO ENTRE </w:t>
      </w:r>
      <w:proofErr w:type="gramStart"/>
      <w:r w:rsidR="002B0652">
        <w:rPr>
          <w:sz w:val="23"/>
          <w:szCs w:val="23"/>
        </w:rPr>
        <w:t xml:space="preserve">O INSTITUTO DE PREVIDÊNCIA DOS SERVIDORES PÚBLICOS MUNICIPAIS DE HORTOLÂNDIA </w:t>
      </w:r>
      <w:r>
        <w:rPr>
          <w:sz w:val="23"/>
          <w:szCs w:val="23"/>
        </w:rPr>
        <w:t>E A</w:t>
      </w:r>
      <w:proofErr w:type="gramEnd"/>
      <w:r>
        <w:rPr>
          <w:sz w:val="23"/>
          <w:szCs w:val="23"/>
        </w:rPr>
        <w:t xml:space="preserve"> EMPRESA ________________________________ </w:t>
      </w:r>
    </w:p>
    <w:p w:rsidR="00FB70EC" w:rsidRDefault="00FB70EC" w:rsidP="002B0652">
      <w:pPr>
        <w:pStyle w:val="Default"/>
        <w:spacing w:after="120"/>
        <w:jc w:val="both"/>
        <w:rPr>
          <w:sz w:val="23"/>
          <w:szCs w:val="23"/>
        </w:rPr>
      </w:pPr>
      <w:r>
        <w:rPr>
          <w:b/>
          <w:bCs/>
          <w:sz w:val="23"/>
          <w:szCs w:val="23"/>
        </w:rPr>
        <w:t>Processo Administrativo n.º</w:t>
      </w:r>
      <w:proofErr w:type="gramStart"/>
      <w:r>
        <w:rPr>
          <w:b/>
          <w:bCs/>
          <w:sz w:val="23"/>
          <w:szCs w:val="23"/>
        </w:rPr>
        <w:t xml:space="preserve"> </w:t>
      </w:r>
      <w:r w:rsidR="003E3E96">
        <w:rPr>
          <w:b/>
          <w:bCs/>
          <w:sz w:val="23"/>
          <w:szCs w:val="23"/>
        </w:rPr>
        <w:t xml:space="preserve"> </w:t>
      </w:r>
      <w:proofErr w:type="gramEnd"/>
      <w:r w:rsidR="003E3E96">
        <w:rPr>
          <w:b/>
          <w:bCs/>
          <w:sz w:val="23"/>
          <w:szCs w:val="23"/>
        </w:rPr>
        <w:t>025</w:t>
      </w:r>
      <w:r w:rsidR="002B0652">
        <w:rPr>
          <w:b/>
          <w:bCs/>
          <w:sz w:val="23"/>
          <w:szCs w:val="23"/>
        </w:rPr>
        <w:t>/2014</w:t>
      </w:r>
      <w:r>
        <w:rPr>
          <w:b/>
          <w:bCs/>
          <w:sz w:val="23"/>
          <w:szCs w:val="23"/>
        </w:rPr>
        <w:t xml:space="preserve">. </w:t>
      </w:r>
    </w:p>
    <w:p w:rsidR="00FB70EC" w:rsidRDefault="00FB70EC" w:rsidP="002B0652">
      <w:pPr>
        <w:pStyle w:val="Default"/>
        <w:spacing w:after="120"/>
        <w:jc w:val="both"/>
        <w:rPr>
          <w:sz w:val="23"/>
          <w:szCs w:val="23"/>
        </w:rPr>
      </w:pPr>
      <w:r>
        <w:rPr>
          <w:b/>
          <w:bCs/>
          <w:sz w:val="23"/>
          <w:szCs w:val="23"/>
        </w:rPr>
        <w:t>Interessad</w:t>
      </w:r>
      <w:r w:rsidR="002B0652">
        <w:rPr>
          <w:b/>
          <w:bCs/>
          <w:sz w:val="23"/>
          <w:szCs w:val="23"/>
        </w:rPr>
        <w:t>o</w:t>
      </w:r>
      <w:r>
        <w:rPr>
          <w:b/>
          <w:bCs/>
          <w:sz w:val="23"/>
          <w:szCs w:val="23"/>
        </w:rPr>
        <w:t xml:space="preserve">: </w:t>
      </w:r>
      <w:r w:rsidR="002B0652">
        <w:rPr>
          <w:sz w:val="23"/>
          <w:szCs w:val="23"/>
        </w:rPr>
        <w:t>Instituto de Previdência dos Servidores Públicos Municipais de Hortolândia - HORTOPREV</w:t>
      </w:r>
      <w:r>
        <w:rPr>
          <w:sz w:val="23"/>
          <w:szCs w:val="23"/>
        </w:rPr>
        <w:t xml:space="preserve"> </w:t>
      </w:r>
    </w:p>
    <w:p w:rsidR="00FB70EC" w:rsidRPr="00AD2B56" w:rsidRDefault="002B0652" w:rsidP="002B0652">
      <w:pPr>
        <w:pStyle w:val="Default"/>
        <w:spacing w:after="120"/>
        <w:jc w:val="both"/>
        <w:rPr>
          <w:b/>
          <w:sz w:val="23"/>
          <w:szCs w:val="23"/>
        </w:rPr>
      </w:pPr>
      <w:r w:rsidRPr="00AD2B56">
        <w:rPr>
          <w:b/>
          <w:bCs/>
          <w:sz w:val="23"/>
          <w:szCs w:val="23"/>
        </w:rPr>
        <w:t>Convite</w:t>
      </w:r>
      <w:r w:rsidR="00FB70EC" w:rsidRPr="00AD2B56">
        <w:rPr>
          <w:b/>
          <w:bCs/>
          <w:sz w:val="23"/>
          <w:szCs w:val="23"/>
        </w:rPr>
        <w:t xml:space="preserve"> nº </w:t>
      </w:r>
      <w:r w:rsidRPr="00AD2B56">
        <w:rPr>
          <w:b/>
          <w:sz w:val="23"/>
          <w:szCs w:val="23"/>
        </w:rPr>
        <w:t>00</w:t>
      </w:r>
      <w:r w:rsidR="00AD2B56" w:rsidRPr="00AD2B56">
        <w:rPr>
          <w:b/>
          <w:sz w:val="23"/>
          <w:szCs w:val="23"/>
        </w:rPr>
        <w:t>10</w:t>
      </w:r>
      <w:r w:rsidR="00FB70EC" w:rsidRPr="00AD2B56">
        <w:rPr>
          <w:b/>
          <w:sz w:val="23"/>
          <w:szCs w:val="23"/>
        </w:rPr>
        <w:t>/201</w:t>
      </w:r>
      <w:r w:rsidRPr="00AD2B56">
        <w:rPr>
          <w:b/>
          <w:sz w:val="23"/>
          <w:szCs w:val="23"/>
        </w:rPr>
        <w:t>4</w:t>
      </w:r>
      <w:r w:rsidR="00FB70EC" w:rsidRPr="00AD2B56">
        <w:rPr>
          <w:b/>
          <w:sz w:val="23"/>
          <w:szCs w:val="23"/>
        </w:rPr>
        <w:t xml:space="preserve">. </w:t>
      </w:r>
    </w:p>
    <w:p w:rsidR="00E64A76" w:rsidRDefault="00FB70EC" w:rsidP="002B0652">
      <w:pPr>
        <w:pStyle w:val="Default"/>
        <w:spacing w:after="120"/>
        <w:jc w:val="both"/>
        <w:rPr>
          <w:sz w:val="23"/>
          <w:szCs w:val="23"/>
        </w:rPr>
      </w:pPr>
      <w:r>
        <w:rPr>
          <w:b/>
          <w:bCs/>
          <w:sz w:val="23"/>
          <w:szCs w:val="23"/>
        </w:rPr>
        <w:t xml:space="preserve">Contrato n° </w:t>
      </w:r>
      <w:r>
        <w:rPr>
          <w:sz w:val="23"/>
          <w:szCs w:val="23"/>
        </w:rPr>
        <w:t>____/201</w:t>
      </w:r>
      <w:r w:rsidR="002B0652">
        <w:rPr>
          <w:sz w:val="23"/>
          <w:szCs w:val="23"/>
        </w:rPr>
        <w:t>4</w:t>
      </w:r>
      <w:r>
        <w:rPr>
          <w:sz w:val="23"/>
          <w:szCs w:val="23"/>
        </w:rPr>
        <w:t>.</w:t>
      </w:r>
    </w:p>
    <w:p w:rsidR="00FB70EC" w:rsidRPr="00E64A76" w:rsidRDefault="00FB70EC" w:rsidP="002B0652">
      <w:pPr>
        <w:pStyle w:val="Default"/>
        <w:spacing w:after="120"/>
        <w:jc w:val="both"/>
        <w:rPr>
          <w:sz w:val="16"/>
          <w:szCs w:val="16"/>
        </w:rPr>
      </w:pPr>
      <w:r w:rsidRPr="00E64A76">
        <w:rPr>
          <w:sz w:val="16"/>
          <w:szCs w:val="16"/>
        </w:rPr>
        <w:t xml:space="preserve"> </w:t>
      </w:r>
    </w:p>
    <w:p w:rsidR="00FB70EC" w:rsidRDefault="00E64A76" w:rsidP="002B0652">
      <w:pPr>
        <w:pStyle w:val="Default"/>
        <w:spacing w:after="120"/>
        <w:jc w:val="both"/>
        <w:rPr>
          <w:sz w:val="23"/>
          <w:szCs w:val="23"/>
        </w:rPr>
      </w:pPr>
      <w:r>
        <w:rPr>
          <w:sz w:val="23"/>
          <w:szCs w:val="23"/>
        </w:rPr>
        <w:t>O INSTITUTO DE PREVIDÊNCIA DOS SERVIDORES PÚBLICOS MUNICIPAIS DE HORTOLANDIA</w:t>
      </w:r>
      <w:r w:rsidR="00FB70EC">
        <w:rPr>
          <w:sz w:val="23"/>
          <w:szCs w:val="23"/>
        </w:rPr>
        <w:t>, inscrit</w:t>
      </w:r>
      <w:r w:rsidR="00547AB2">
        <w:rPr>
          <w:sz w:val="23"/>
          <w:szCs w:val="23"/>
        </w:rPr>
        <w:t>o</w:t>
      </w:r>
      <w:r>
        <w:rPr>
          <w:sz w:val="23"/>
          <w:szCs w:val="23"/>
        </w:rPr>
        <w:t xml:space="preserve"> no CNPJ/MF sob o n.° 01.335.616/0001-86</w:t>
      </w:r>
      <w:r w:rsidR="00FB70EC">
        <w:rPr>
          <w:sz w:val="23"/>
          <w:szCs w:val="23"/>
        </w:rPr>
        <w:t xml:space="preserve">, com sede na Rua </w:t>
      </w:r>
      <w:r>
        <w:rPr>
          <w:sz w:val="23"/>
          <w:szCs w:val="23"/>
        </w:rPr>
        <w:t xml:space="preserve">Argolino de Moraes, 283, Vila São Francisco, </w:t>
      </w:r>
      <w:r w:rsidR="00FB70EC">
        <w:rPr>
          <w:sz w:val="23"/>
          <w:szCs w:val="23"/>
        </w:rPr>
        <w:t>CEP 13.</w:t>
      </w:r>
      <w:r>
        <w:rPr>
          <w:sz w:val="23"/>
          <w:szCs w:val="23"/>
        </w:rPr>
        <w:t>184-230, Hortolândia</w:t>
      </w:r>
      <w:r w:rsidR="00FB70EC">
        <w:rPr>
          <w:sz w:val="23"/>
          <w:szCs w:val="23"/>
        </w:rPr>
        <w:t xml:space="preserve">, Estado de São Paulo, doravante designada simplesmente </w:t>
      </w:r>
      <w:r w:rsidR="00FB70EC">
        <w:rPr>
          <w:b/>
          <w:bCs/>
          <w:sz w:val="23"/>
          <w:szCs w:val="23"/>
        </w:rPr>
        <w:t>CONTRATANTE</w:t>
      </w:r>
      <w:r w:rsidR="00FB70EC">
        <w:rPr>
          <w:sz w:val="23"/>
          <w:szCs w:val="23"/>
        </w:rPr>
        <w:t>, devidamente representad</w:t>
      </w:r>
      <w:r>
        <w:rPr>
          <w:sz w:val="23"/>
          <w:szCs w:val="23"/>
        </w:rPr>
        <w:t>o por sua Diretora Superintendente srª</w:t>
      </w:r>
      <w:r w:rsidR="00FB70EC">
        <w:rPr>
          <w:sz w:val="23"/>
          <w:szCs w:val="23"/>
        </w:rPr>
        <w:t xml:space="preserve"> ____________________, RG n.° _____________, CPF n.° _____________ e a </w:t>
      </w:r>
      <w:r w:rsidR="00FB70EC">
        <w:rPr>
          <w:b/>
          <w:bCs/>
          <w:sz w:val="23"/>
          <w:szCs w:val="23"/>
        </w:rPr>
        <w:t xml:space="preserve">EMPRESA </w:t>
      </w:r>
      <w:r w:rsidR="00FB70EC">
        <w:rPr>
          <w:sz w:val="23"/>
          <w:szCs w:val="23"/>
        </w:rPr>
        <w:t xml:space="preserve">___________________________, inscrita no CNPJ/MF sob o n.° ___________________, doravante designada simplesmente </w:t>
      </w:r>
      <w:r w:rsidR="00FB70EC">
        <w:rPr>
          <w:b/>
          <w:bCs/>
          <w:sz w:val="23"/>
          <w:szCs w:val="23"/>
        </w:rPr>
        <w:t>CONTRATADA</w:t>
      </w:r>
      <w:r w:rsidR="00FB70EC">
        <w:rPr>
          <w:sz w:val="23"/>
          <w:szCs w:val="23"/>
        </w:rPr>
        <w:t>, neste ato representada por seu ___________________</w:t>
      </w:r>
      <w:proofErr w:type="gramStart"/>
      <w:r w:rsidR="00FB70EC">
        <w:rPr>
          <w:sz w:val="23"/>
          <w:szCs w:val="23"/>
        </w:rPr>
        <w:t>[</w:t>
      </w:r>
      <w:proofErr w:type="gramEnd"/>
      <w:r w:rsidR="00FB70EC">
        <w:rPr>
          <w:sz w:val="23"/>
          <w:szCs w:val="23"/>
        </w:rPr>
        <w:t xml:space="preserve">CARGO E NOME], RG n.° _____________, CPF n.° _____________, têm, entre si, justo e avençado, celebrar por força do presente Instrumento </w:t>
      </w:r>
      <w:r w:rsidR="00FB70EC" w:rsidRPr="00D23A04">
        <w:rPr>
          <w:b/>
          <w:bCs/>
          <w:sz w:val="23"/>
          <w:szCs w:val="23"/>
        </w:rPr>
        <w:t>CONTRATO DE PRESTAÇÃO DE SERVIÇOS TÉCNICOS ESPECIALIZADOS PARA A ORGANIZAÇÃO DO CONTROLE PATRIMONIAL</w:t>
      </w:r>
      <w:r w:rsidR="00D23A04" w:rsidRPr="00D23A04">
        <w:rPr>
          <w:b/>
          <w:sz w:val="23"/>
          <w:szCs w:val="23"/>
        </w:rPr>
        <w:t xml:space="preserve"> e IDENTIFICAÇÃO DOS MESMOS ATRAVÉS DE ANÁLISE “IN LOCO”, ACERTO E ESTRUTURAÇÃO NOS ARQUIVOS</w:t>
      </w:r>
      <w:r w:rsidR="00FB70EC">
        <w:rPr>
          <w:sz w:val="23"/>
          <w:szCs w:val="23"/>
        </w:rPr>
        <w:t xml:space="preserve">, decorrente da </w:t>
      </w:r>
      <w:r>
        <w:rPr>
          <w:b/>
          <w:sz w:val="23"/>
          <w:szCs w:val="23"/>
        </w:rPr>
        <w:t>Convite</w:t>
      </w:r>
      <w:r w:rsidR="00FB70EC">
        <w:rPr>
          <w:b/>
          <w:bCs/>
          <w:sz w:val="23"/>
          <w:szCs w:val="23"/>
        </w:rPr>
        <w:t xml:space="preserve"> n.º 0</w:t>
      </w:r>
      <w:r>
        <w:rPr>
          <w:b/>
          <w:bCs/>
          <w:sz w:val="23"/>
          <w:szCs w:val="23"/>
        </w:rPr>
        <w:t>0</w:t>
      </w:r>
      <w:r w:rsidR="00AD2B56">
        <w:rPr>
          <w:b/>
          <w:bCs/>
          <w:sz w:val="23"/>
          <w:szCs w:val="23"/>
        </w:rPr>
        <w:t>10</w:t>
      </w:r>
      <w:r w:rsidR="00FB70EC">
        <w:rPr>
          <w:b/>
          <w:bCs/>
          <w:sz w:val="23"/>
          <w:szCs w:val="23"/>
        </w:rPr>
        <w:t>/201</w:t>
      </w:r>
      <w:r>
        <w:rPr>
          <w:b/>
          <w:bCs/>
          <w:sz w:val="23"/>
          <w:szCs w:val="23"/>
        </w:rPr>
        <w:t>4</w:t>
      </w:r>
      <w:r w:rsidR="00FB70EC">
        <w:rPr>
          <w:b/>
          <w:bCs/>
          <w:sz w:val="23"/>
          <w:szCs w:val="23"/>
        </w:rPr>
        <w:t xml:space="preserve"> </w:t>
      </w:r>
      <w:r w:rsidR="00FB70EC">
        <w:rPr>
          <w:sz w:val="23"/>
          <w:szCs w:val="23"/>
        </w:rPr>
        <w:t xml:space="preserve">, objeto do processo administrativo em referência, com as seguintes cláusulas e condições: </w:t>
      </w:r>
    </w:p>
    <w:p w:rsidR="00E64A76" w:rsidRPr="00E64A76" w:rsidRDefault="00E64A76" w:rsidP="002B0652">
      <w:pPr>
        <w:pStyle w:val="Default"/>
        <w:spacing w:after="120"/>
        <w:jc w:val="both"/>
        <w:rPr>
          <w:sz w:val="16"/>
          <w:szCs w:val="16"/>
        </w:rPr>
      </w:pPr>
    </w:p>
    <w:p w:rsidR="00FB70EC" w:rsidRDefault="00FB70EC" w:rsidP="002B0652">
      <w:pPr>
        <w:pStyle w:val="Default"/>
        <w:spacing w:after="120"/>
        <w:jc w:val="both"/>
        <w:rPr>
          <w:sz w:val="23"/>
          <w:szCs w:val="23"/>
        </w:rPr>
      </w:pPr>
      <w:r>
        <w:rPr>
          <w:b/>
          <w:bCs/>
          <w:sz w:val="23"/>
          <w:szCs w:val="23"/>
        </w:rPr>
        <w:t xml:space="preserve">PRIMEIRA - DO OBJETO E DO PRAZO CONTRATUAL </w:t>
      </w:r>
    </w:p>
    <w:p w:rsidR="00FB70EC" w:rsidRDefault="00FB70EC" w:rsidP="00E64A76">
      <w:pPr>
        <w:pStyle w:val="Default"/>
        <w:spacing w:after="120"/>
        <w:jc w:val="both"/>
        <w:rPr>
          <w:color w:val="auto"/>
          <w:sz w:val="23"/>
          <w:szCs w:val="23"/>
        </w:rPr>
      </w:pPr>
      <w:r>
        <w:rPr>
          <w:b/>
          <w:bCs/>
          <w:sz w:val="23"/>
          <w:szCs w:val="23"/>
        </w:rPr>
        <w:t xml:space="preserve">1.1. </w:t>
      </w:r>
      <w:r>
        <w:rPr>
          <w:sz w:val="23"/>
          <w:szCs w:val="23"/>
        </w:rPr>
        <w:t>O presente contrato tem por objeto a contratação de empresa especializada para prestação de serviços técnicos especializados para a organização do controle patrimonial</w:t>
      </w:r>
      <w:r w:rsidR="00D23A04">
        <w:rPr>
          <w:sz w:val="23"/>
          <w:szCs w:val="23"/>
        </w:rPr>
        <w:t xml:space="preserve"> e identificação dos mesmos através de análise “in loco”, acerto e estruturação nos arquivos que c</w:t>
      </w:r>
      <w:r>
        <w:rPr>
          <w:sz w:val="23"/>
          <w:szCs w:val="23"/>
        </w:rPr>
        <w:t>onstituem o patrimônio d</w:t>
      </w:r>
      <w:r w:rsidR="00E64A76">
        <w:rPr>
          <w:sz w:val="23"/>
          <w:szCs w:val="23"/>
        </w:rPr>
        <w:t xml:space="preserve">o Instituto de Previdência dos Servidores Públicos Municipais de Hortolândia </w:t>
      </w:r>
      <w:r>
        <w:rPr>
          <w:color w:val="auto"/>
          <w:sz w:val="23"/>
          <w:szCs w:val="23"/>
        </w:rPr>
        <w:t xml:space="preserve">nas condições estabelecidas neste instrumento. </w:t>
      </w:r>
    </w:p>
    <w:p w:rsidR="00FB70EC" w:rsidRDefault="00FB70EC" w:rsidP="002B0652">
      <w:pPr>
        <w:pStyle w:val="Default"/>
        <w:spacing w:after="120"/>
        <w:jc w:val="both"/>
        <w:rPr>
          <w:color w:val="auto"/>
          <w:sz w:val="23"/>
          <w:szCs w:val="23"/>
        </w:rPr>
      </w:pPr>
      <w:r>
        <w:rPr>
          <w:b/>
          <w:bCs/>
          <w:color w:val="auto"/>
          <w:sz w:val="23"/>
          <w:szCs w:val="23"/>
        </w:rPr>
        <w:t xml:space="preserve">1.2. </w:t>
      </w:r>
      <w:r>
        <w:rPr>
          <w:color w:val="auto"/>
          <w:sz w:val="23"/>
          <w:szCs w:val="23"/>
        </w:rPr>
        <w:t xml:space="preserve">O contrato vigerá pelo prazo de 90 (noventa) dias, a contar da data de recebimento da Ordem de Início dos Serviços pela empresa contratada. </w:t>
      </w:r>
    </w:p>
    <w:p w:rsidR="00FB70EC" w:rsidRPr="00E64A76" w:rsidRDefault="00FB70EC" w:rsidP="002B0652">
      <w:pPr>
        <w:pStyle w:val="Default"/>
        <w:spacing w:after="120"/>
        <w:jc w:val="both"/>
        <w:rPr>
          <w:color w:val="auto"/>
          <w:sz w:val="16"/>
          <w:szCs w:val="16"/>
        </w:rPr>
      </w:pPr>
    </w:p>
    <w:p w:rsidR="00FB70EC" w:rsidRDefault="00FB70EC" w:rsidP="002B0652">
      <w:pPr>
        <w:pStyle w:val="Default"/>
        <w:spacing w:after="120"/>
        <w:jc w:val="both"/>
        <w:rPr>
          <w:color w:val="auto"/>
          <w:sz w:val="23"/>
          <w:szCs w:val="23"/>
        </w:rPr>
      </w:pPr>
      <w:r>
        <w:rPr>
          <w:b/>
          <w:bCs/>
          <w:color w:val="auto"/>
          <w:sz w:val="23"/>
          <w:szCs w:val="23"/>
        </w:rPr>
        <w:lastRenderedPageBreak/>
        <w:t xml:space="preserve">SEGUNDA – DAS CONDIÇÕES DE EXECUÇÃO DOS SERVIÇOS </w:t>
      </w:r>
    </w:p>
    <w:p w:rsidR="00FB70EC" w:rsidRDefault="00FB70EC" w:rsidP="002B0652">
      <w:pPr>
        <w:pStyle w:val="Default"/>
        <w:spacing w:after="120"/>
        <w:jc w:val="both"/>
        <w:rPr>
          <w:color w:val="auto"/>
          <w:sz w:val="23"/>
          <w:szCs w:val="23"/>
        </w:rPr>
      </w:pPr>
      <w:r>
        <w:rPr>
          <w:b/>
          <w:bCs/>
          <w:color w:val="auto"/>
          <w:sz w:val="23"/>
          <w:szCs w:val="23"/>
        </w:rPr>
        <w:t xml:space="preserve">2.1. </w:t>
      </w:r>
      <w:r>
        <w:rPr>
          <w:color w:val="auto"/>
          <w:sz w:val="23"/>
          <w:szCs w:val="23"/>
        </w:rPr>
        <w:t xml:space="preserve">A prestação dos serviços, objeto desta contratação, deverá ser executada em rigorosa conformidade com o estabelecido no Projeto Básico – Anexo </w:t>
      </w:r>
      <w:r w:rsidR="00E64A76">
        <w:rPr>
          <w:color w:val="auto"/>
          <w:sz w:val="23"/>
          <w:szCs w:val="23"/>
        </w:rPr>
        <w:t>I</w:t>
      </w:r>
      <w:r>
        <w:rPr>
          <w:color w:val="auto"/>
          <w:sz w:val="23"/>
          <w:szCs w:val="23"/>
        </w:rPr>
        <w:t xml:space="preserve">, que passa a fazer parte integrante deste instrumento. </w:t>
      </w:r>
    </w:p>
    <w:p w:rsidR="00FB70EC" w:rsidRDefault="00FB70EC" w:rsidP="002B0652">
      <w:pPr>
        <w:pStyle w:val="Default"/>
        <w:spacing w:after="120"/>
        <w:jc w:val="both"/>
        <w:rPr>
          <w:color w:val="auto"/>
          <w:sz w:val="23"/>
          <w:szCs w:val="23"/>
        </w:rPr>
      </w:pPr>
      <w:r>
        <w:rPr>
          <w:b/>
          <w:bCs/>
          <w:color w:val="auto"/>
          <w:sz w:val="23"/>
          <w:szCs w:val="23"/>
        </w:rPr>
        <w:t xml:space="preserve">2.2. </w:t>
      </w:r>
      <w:r>
        <w:rPr>
          <w:color w:val="auto"/>
          <w:sz w:val="23"/>
          <w:szCs w:val="23"/>
        </w:rPr>
        <w:t xml:space="preserve">Os serviços deverão ser executados em </w:t>
      </w:r>
      <w:r w:rsidR="00547AB2">
        <w:rPr>
          <w:color w:val="auto"/>
          <w:sz w:val="23"/>
          <w:szCs w:val="23"/>
        </w:rPr>
        <w:t>4</w:t>
      </w:r>
      <w:r w:rsidR="00D23A04">
        <w:rPr>
          <w:color w:val="auto"/>
          <w:sz w:val="23"/>
          <w:szCs w:val="23"/>
        </w:rPr>
        <w:t>0 (quarenta</w:t>
      </w:r>
      <w:r w:rsidR="00F335DA">
        <w:rPr>
          <w:color w:val="auto"/>
          <w:sz w:val="23"/>
          <w:szCs w:val="23"/>
        </w:rPr>
        <w:t>)</w:t>
      </w:r>
      <w:r>
        <w:rPr>
          <w:color w:val="auto"/>
          <w:sz w:val="23"/>
          <w:szCs w:val="23"/>
        </w:rPr>
        <w:t xml:space="preserve"> </w:t>
      </w:r>
      <w:r w:rsidR="00D23A04">
        <w:rPr>
          <w:color w:val="auto"/>
          <w:sz w:val="23"/>
          <w:szCs w:val="23"/>
        </w:rPr>
        <w:t>dias</w:t>
      </w:r>
      <w:r w:rsidR="00F335DA">
        <w:rPr>
          <w:color w:val="auto"/>
          <w:sz w:val="23"/>
          <w:szCs w:val="23"/>
        </w:rPr>
        <w:t xml:space="preserve"> nos termos</w:t>
      </w:r>
      <w:r>
        <w:rPr>
          <w:color w:val="auto"/>
          <w:sz w:val="23"/>
          <w:szCs w:val="23"/>
        </w:rPr>
        <w:t xml:space="preserve"> Projeto Básico – Anexo </w:t>
      </w:r>
      <w:r w:rsidR="00E64A76">
        <w:rPr>
          <w:color w:val="auto"/>
          <w:sz w:val="23"/>
          <w:szCs w:val="23"/>
        </w:rPr>
        <w:t>I</w:t>
      </w:r>
      <w:r>
        <w:rPr>
          <w:color w:val="auto"/>
          <w:sz w:val="23"/>
          <w:szCs w:val="23"/>
        </w:rPr>
        <w:t xml:space="preserve">: </w:t>
      </w:r>
    </w:p>
    <w:p w:rsidR="00FB70EC" w:rsidRDefault="00FB70EC" w:rsidP="002B0652">
      <w:pPr>
        <w:pStyle w:val="Default"/>
        <w:spacing w:after="120"/>
        <w:jc w:val="both"/>
        <w:rPr>
          <w:color w:val="auto"/>
          <w:sz w:val="23"/>
          <w:szCs w:val="23"/>
        </w:rPr>
      </w:pPr>
      <w:r>
        <w:rPr>
          <w:color w:val="auto"/>
          <w:sz w:val="23"/>
          <w:szCs w:val="23"/>
        </w:rPr>
        <w:t xml:space="preserve">2.2.1. </w:t>
      </w:r>
      <w:r>
        <w:rPr>
          <w:b/>
          <w:bCs/>
          <w:color w:val="auto"/>
          <w:sz w:val="23"/>
          <w:szCs w:val="23"/>
        </w:rPr>
        <w:t xml:space="preserve">Levantamento Inicial </w:t>
      </w:r>
      <w:r>
        <w:rPr>
          <w:color w:val="auto"/>
          <w:sz w:val="23"/>
          <w:szCs w:val="23"/>
        </w:rPr>
        <w:t xml:space="preserve">(Contagem física e Especificação dos Bens); </w:t>
      </w:r>
    </w:p>
    <w:p w:rsidR="00FB70EC" w:rsidRDefault="00FB70EC" w:rsidP="002B0652">
      <w:pPr>
        <w:pStyle w:val="Default"/>
        <w:spacing w:after="120"/>
        <w:jc w:val="both"/>
        <w:rPr>
          <w:color w:val="auto"/>
          <w:sz w:val="23"/>
          <w:szCs w:val="23"/>
        </w:rPr>
      </w:pPr>
      <w:r>
        <w:rPr>
          <w:color w:val="auto"/>
          <w:sz w:val="23"/>
          <w:szCs w:val="23"/>
        </w:rPr>
        <w:t xml:space="preserve">2.2.2. </w:t>
      </w:r>
      <w:r>
        <w:rPr>
          <w:b/>
          <w:bCs/>
          <w:color w:val="auto"/>
          <w:sz w:val="23"/>
          <w:szCs w:val="23"/>
        </w:rPr>
        <w:t xml:space="preserve">Cadastramento </w:t>
      </w:r>
      <w:r>
        <w:rPr>
          <w:color w:val="auto"/>
          <w:sz w:val="23"/>
          <w:szCs w:val="23"/>
        </w:rPr>
        <w:t xml:space="preserve">(Codificação, Etiquetagem e Cadastramento Informatizado); </w:t>
      </w:r>
    </w:p>
    <w:p w:rsidR="00FB70EC" w:rsidRDefault="00FB70EC" w:rsidP="002B0652">
      <w:pPr>
        <w:pStyle w:val="Default"/>
        <w:spacing w:after="120"/>
        <w:jc w:val="both"/>
        <w:rPr>
          <w:color w:val="auto"/>
          <w:sz w:val="23"/>
          <w:szCs w:val="23"/>
        </w:rPr>
      </w:pPr>
      <w:r>
        <w:rPr>
          <w:color w:val="auto"/>
          <w:sz w:val="23"/>
          <w:szCs w:val="23"/>
        </w:rPr>
        <w:t xml:space="preserve">2.2.3. </w:t>
      </w:r>
      <w:r>
        <w:rPr>
          <w:b/>
          <w:bCs/>
          <w:color w:val="auto"/>
          <w:sz w:val="23"/>
          <w:szCs w:val="23"/>
        </w:rPr>
        <w:t xml:space="preserve">Localização dos Bens </w:t>
      </w:r>
      <w:r>
        <w:rPr>
          <w:color w:val="auto"/>
          <w:sz w:val="23"/>
          <w:szCs w:val="23"/>
        </w:rPr>
        <w:t xml:space="preserve">(Inclusão de área e Emissão do Termo de Responsabilidade de área); </w:t>
      </w:r>
    </w:p>
    <w:p w:rsidR="00FB70EC" w:rsidRDefault="00FB70EC" w:rsidP="002B0652">
      <w:pPr>
        <w:pStyle w:val="Default"/>
        <w:spacing w:after="120"/>
        <w:jc w:val="both"/>
        <w:rPr>
          <w:color w:val="auto"/>
          <w:sz w:val="23"/>
          <w:szCs w:val="23"/>
        </w:rPr>
      </w:pPr>
      <w:r>
        <w:rPr>
          <w:color w:val="auto"/>
          <w:sz w:val="23"/>
          <w:szCs w:val="23"/>
        </w:rPr>
        <w:t>2.2.</w:t>
      </w:r>
      <w:r w:rsidR="00547AB2">
        <w:rPr>
          <w:color w:val="auto"/>
          <w:sz w:val="23"/>
          <w:szCs w:val="23"/>
        </w:rPr>
        <w:t>4</w:t>
      </w:r>
      <w:r>
        <w:rPr>
          <w:color w:val="auto"/>
          <w:sz w:val="23"/>
          <w:szCs w:val="23"/>
        </w:rPr>
        <w:t xml:space="preserve">. </w:t>
      </w:r>
      <w:r>
        <w:rPr>
          <w:b/>
          <w:bCs/>
          <w:color w:val="auto"/>
          <w:sz w:val="23"/>
          <w:szCs w:val="23"/>
        </w:rPr>
        <w:t xml:space="preserve">Entrega dos Serviços </w:t>
      </w:r>
      <w:r>
        <w:rPr>
          <w:color w:val="auto"/>
          <w:sz w:val="23"/>
          <w:szCs w:val="23"/>
        </w:rPr>
        <w:t xml:space="preserve">(Inventário - encadernado) </w:t>
      </w:r>
    </w:p>
    <w:p w:rsidR="00E64A76" w:rsidRDefault="00FB70EC" w:rsidP="002B0652">
      <w:pPr>
        <w:pStyle w:val="Default"/>
        <w:spacing w:after="120"/>
        <w:jc w:val="both"/>
        <w:rPr>
          <w:color w:val="auto"/>
          <w:sz w:val="23"/>
          <w:szCs w:val="23"/>
        </w:rPr>
      </w:pPr>
      <w:r>
        <w:rPr>
          <w:b/>
          <w:bCs/>
          <w:color w:val="auto"/>
          <w:sz w:val="23"/>
          <w:szCs w:val="23"/>
        </w:rPr>
        <w:t xml:space="preserve">2.3. </w:t>
      </w:r>
      <w:r>
        <w:rPr>
          <w:color w:val="auto"/>
          <w:sz w:val="23"/>
          <w:szCs w:val="23"/>
        </w:rPr>
        <w:t>As etapas descritas nos subitens 2.2.1 à 2.2.3 deverão estar concluídas em 40 (quarenta) dias,</w:t>
      </w:r>
      <w:r w:rsidR="00D23A04">
        <w:rPr>
          <w:color w:val="auto"/>
          <w:sz w:val="23"/>
          <w:szCs w:val="23"/>
        </w:rPr>
        <w:t xml:space="preserve"> contados sempre a partir da Emissão e Recebimento do Termo</w:t>
      </w:r>
      <w:r>
        <w:rPr>
          <w:color w:val="auto"/>
          <w:sz w:val="23"/>
          <w:szCs w:val="23"/>
        </w:rPr>
        <w:t xml:space="preserve"> </w:t>
      </w:r>
      <w:r w:rsidR="00D23A04">
        <w:rPr>
          <w:color w:val="auto"/>
          <w:sz w:val="23"/>
          <w:szCs w:val="23"/>
        </w:rPr>
        <w:t xml:space="preserve">de Aceitação Inicial de Serviços </w:t>
      </w:r>
      <w:r>
        <w:rPr>
          <w:color w:val="auto"/>
          <w:sz w:val="23"/>
          <w:szCs w:val="23"/>
        </w:rPr>
        <w:t>e as referentes ao</w:t>
      </w:r>
      <w:r w:rsidR="00547AB2">
        <w:rPr>
          <w:color w:val="auto"/>
          <w:sz w:val="23"/>
          <w:szCs w:val="23"/>
        </w:rPr>
        <w:t xml:space="preserve"> subitem 2.2.4</w:t>
      </w:r>
      <w:r>
        <w:rPr>
          <w:color w:val="auto"/>
          <w:sz w:val="23"/>
          <w:szCs w:val="23"/>
        </w:rPr>
        <w:t xml:space="preserve">, deverão ser concluídas em 90 (noventa) dias, contados sempre a partir da Emissão e Recebimento </w:t>
      </w:r>
      <w:r w:rsidR="00D23A04">
        <w:rPr>
          <w:color w:val="auto"/>
          <w:sz w:val="23"/>
          <w:szCs w:val="23"/>
        </w:rPr>
        <w:t>do</w:t>
      </w:r>
      <w:r w:rsidR="00854D2E">
        <w:rPr>
          <w:color w:val="auto"/>
          <w:sz w:val="23"/>
          <w:szCs w:val="23"/>
        </w:rPr>
        <w:t xml:space="preserve"> Termo de Aceitação Definitiva de Serviços</w:t>
      </w:r>
      <w:r>
        <w:rPr>
          <w:color w:val="auto"/>
          <w:sz w:val="23"/>
          <w:szCs w:val="23"/>
        </w:rPr>
        <w:t xml:space="preserve">. </w:t>
      </w:r>
    </w:p>
    <w:p w:rsidR="00E64A76" w:rsidRPr="00E64A76" w:rsidRDefault="00E64A76" w:rsidP="002B0652">
      <w:pPr>
        <w:pStyle w:val="Default"/>
        <w:spacing w:after="120"/>
        <w:jc w:val="both"/>
        <w:rPr>
          <w:color w:val="auto"/>
          <w:sz w:val="16"/>
          <w:szCs w:val="16"/>
        </w:rPr>
      </w:pPr>
    </w:p>
    <w:p w:rsidR="00FB70EC" w:rsidRDefault="00FB70EC" w:rsidP="002B0652">
      <w:pPr>
        <w:pStyle w:val="Default"/>
        <w:spacing w:after="120"/>
        <w:jc w:val="both"/>
        <w:rPr>
          <w:color w:val="auto"/>
          <w:sz w:val="23"/>
          <w:szCs w:val="23"/>
        </w:rPr>
      </w:pPr>
      <w:r>
        <w:rPr>
          <w:b/>
          <w:bCs/>
          <w:color w:val="auto"/>
          <w:sz w:val="23"/>
          <w:szCs w:val="23"/>
        </w:rPr>
        <w:t xml:space="preserve">TERCEIRA – DO REGIME DE EXECUÇÃO DOS SERVIÇOS </w:t>
      </w:r>
    </w:p>
    <w:p w:rsidR="00E64A76" w:rsidRDefault="00FB70EC" w:rsidP="002B0652">
      <w:pPr>
        <w:pStyle w:val="Default"/>
        <w:spacing w:after="120"/>
        <w:jc w:val="both"/>
        <w:rPr>
          <w:color w:val="auto"/>
          <w:sz w:val="23"/>
          <w:szCs w:val="23"/>
        </w:rPr>
      </w:pPr>
      <w:r>
        <w:rPr>
          <w:b/>
          <w:bCs/>
          <w:color w:val="auto"/>
          <w:sz w:val="23"/>
          <w:szCs w:val="23"/>
        </w:rPr>
        <w:t xml:space="preserve">3.1. </w:t>
      </w:r>
      <w:r>
        <w:rPr>
          <w:color w:val="auto"/>
          <w:sz w:val="23"/>
          <w:szCs w:val="23"/>
        </w:rPr>
        <w:t xml:space="preserve">Pela Execução do Presente Contratação serão executados pelo regime de </w:t>
      </w:r>
      <w:r>
        <w:rPr>
          <w:b/>
          <w:bCs/>
          <w:color w:val="auto"/>
          <w:sz w:val="23"/>
          <w:szCs w:val="23"/>
        </w:rPr>
        <w:t>PREÇO GLOBAL</w:t>
      </w:r>
      <w:r>
        <w:rPr>
          <w:color w:val="auto"/>
          <w:sz w:val="23"/>
          <w:szCs w:val="23"/>
        </w:rPr>
        <w:t>.</w:t>
      </w:r>
    </w:p>
    <w:p w:rsidR="00FB70EC" w:rsidRPr="0069161F" w:rsidRDefault="00FB70EC" w:rsidP="002B0652">
      <w:pPr>
        <w:pStyle w:val="Default"/>
        <w:spacing w:after="120"/>
        <w:jc w:val="both"/>
        <w:rPr>
          <w:color w:val="auto"/>
          <w:sz w:val="16"/>
          <w:szCs w:val="16"/>
        </w:rPr>
      </w:pPr>
      <w:r w:rsidRPr="0069161F">
        <w:rPr>
          <w:color w:val="auto"/>
          <w:sz w:val="16"/>
          <w:szCs w:val="16"/>
        </w:rPr>
        <w:t xml:space="preserve"> </w:t>
      </w:r>
    </w:p>
    <w:p w:rsidR="00E64A76" w:rsidRDefault="00FB70EC" w:rsidP="00E64A76">
      <w:pPr>
        <w:pStyle w:val="Default"/>
        <w:spacing w:after="120"/>
        <w:jc w:val="both"/>
        <w:rPr>
          <w:b/>
          <w:bCs/>
          <w:color w:val="auto"/>
          <w:sz w:val="23"/>
          <w:szCs w:val="23"/>
        </w:rPr>
      </w:pPr>
      <w:r>
        <w:rPr>
          <w:b/>
          <w:bCs/>
          <w:color w:val="auto"/>
          <w:sz w:val="23"/>
          <w:szCs w:val="23"/>
        </w:rPr>
        <w:t xml:space="preserve">QUARTA – DO VALOR DO CONTRATO </w:t>
      </w:r>
    </w:p>
    <w:p w:rsidR="00FB70EC" w:rsidRDefault="00FB70EC" w:rsidP="00E64A76">
      <w:pPr>
        <w:pStyle w:val="Default"/>
        <w:spacing w:after="120"/>
        <w:jc w:val="both"/>
        <w:rPr>
          <w:color w:val="auto"/>
          <w:sz w:val="23"/>
          <w:szCs w:val="23"/>
        </w:rPr>
      </w:pPr>
      <w:r>
        <w:rPr>
          <w:b/>
          <w:bCs/>
          <w:color w:val="auto"/>
          <w:sz w:val="23"/>
          <w:szCs w:val="23"/>
        </w:rPr>
        <w:t xml:space="preserve">4.1. </w:t>
      </w:r>
      <w:r>
        <w:rPr>
          <w:color w:val="auto"/>
          <w:sz w:val="23"/>
          <w:szCs w:val="23"/>
        </w:rPr>
        <w:t xml:space="preserve">Pela execução dos serviços objeto deste Contrato, fará jus a </w:t>
      </w:r>
      <w:r>
        <w:rPr>
          <w:b/>
          <w:bCs/>
          <w:color w:val="auto"/>
          <w:sz w:val="23"/>
          <w:szCs w:val="23"/>
        </w:rPr>
        <w:t xml:space="preserve">CONTRATADA </w:t>
      </w:r>
      <w:r>
        <w:rPr>
          <w:color w:val="auto"/>
          <w:sz w:val="23"/>
          <w:szCs w:val="23"/>
        </w:rPr>
        <w:t xml:space="preserve">ao recebimento dos seguintes valores: </w:t>
      </w:r>
    </w:p>
    <w:p w:rsidR="00FB70EC" w:rsidRDefault="00FB70EC" w:rsidP="002B0652">
      <w:pPr>
        <w:pStyle w:val="Default"/>
        <w:spacing w:after="120"/>
        <w:jc w:val="both"/>
        <w:rPr>
          <w:color w:val="auto"/>
          <w:sz w:val="23"/>
          <w:szCs w:val="23"/>
        </w:rPr>
      </w:pPr>
      <w:r>
        <w:rPr>
          <w:b/>
          <w:bCs/>
          <w:color w:val="auto"/>
          <w:sz w:val="23"/>
          <w:szCs w:val="23"/>
        </w:rPr>
        <w:t xml:space="preserve">(copiar proposta vencedora) </w:t>
      </w:r>
    </w:p>
    <w:p w:rsidR="00FB70EC" w:rsidRDefault="00FB70EC" w:rsidP="002B0652">
      <w:pPr>
        <w:pStyle w:val="Default"/>
        <w:spacing w:after="120"/>
        <w:jc w:val="both"/>
        <w:rPr>
          <w:color w:val="auto"/>
          <w:sz w:val="23"/>
          <w:szCs w:val="23"/>
        </w:rPr>
      </w:pPr>
      <w:r>
        <w:rPr>
          <w:b/>
          <w:bCs/>
          <w:color w:val="auto"/>
          <w:sz w:val="23"/>
          <w:szCs w:val="23"/>
        </w:rPr>
        <w:t xml:space="preserve">4.2. </w:t>
      </w:r>
      <w:r>
        <w:rPr>
          <w:color w:val="auto"/>
          <w:sz w:val="23"/>
          <w:szCs w:val="23"/>
        </w:rPr>
        <w:t xml:space="preserve">As partes atribuem a este Contrato, para efeito de direito, o valor total de R$_____________________ (_________________________). </w:t>
      </w:r>
    </w:p>
    <w:p w:rsidR="00E64A76" w:rsidRDefault="00FB70EC" w:rsidP="002B0652">
      <w:pPr>
        <w:pStyle w:val="Default"/>
        <w:spacing w:after="120"/>
        <w:jc w:val="both"/>
        <w:rPr>
          <w:color w:val="auto"/>
          <w:sz w:val="23"/>
          <w:szCs w:val="23"/>
        </w:rPr>
      </w:pPr>
      <w:r>
        <w:rPr>
          <w:b/>
          <w:bCs/>
          <w:color w:val="auto"/>
          <w:sz w:val="23"/>
          <w:szCs w:val="23"/>
        </w:rPr>
        <w:t xml:space="preserve">4.3. </w:t>
      </w:r>
      <w:r>
        <w:rPr>
          <w:color w:val="auto"/>
          <w:sz w:val="23"/>
          <w:szCs w:val="23"/>
        </w:rPr>
        <w:t xml:space="preserve">Estão incluídos nos preços todos os custos operacionais e os tributos que eventualmente incidam sobre eles, bem como as demais despesas diretas e indiretas, não cabendo à </w:t>
      </w:r>
      <w:r>
        <w:rPr>
          <w:b/>
          <w:bCs/>
          <w:color w:val="auto"/>
          <w:sz w:val="23"/>
          <w:szCs w:val="23"/>
        </w:rPr>
        <w:t xml:space="preserve">CONTRATANTE </w:t>
      </w:r>
      <w:r>
        <w:rPr>
          <w:color w:val="auto"/>
          <w:sz w:val="23"/>
          <w:szCs w:val="23"/>
        </w:rPr>
        <w:t>nenhum custo adicional.</w:t>
      </w:r>
    </w:p>
    <w:p w:rsidR="00FB70EC" w:rsidRPr="00151038" w:rsidRDefault="00FB70EC" w:rsidP="002B0652">
      <w:pPr>
        <w:pStyle w:val="Default"/>
        <w:spacing w:after="120"/>
        <w:jc w:val="both"/>
        <w:rPr>
          <w:color w:val="auto"/>
          <w:sz w:val="16"/>
          <w:szCs w:val="16"/>
        </w:rPr>
      </w:pPr>
      <w:r>
        <w:rPr>
          <w:color w:val="auto"/>
          <w:sz w:val="23"/>
          <w:szCs w:val="23"/>
        </w:rPr>
        <w:t xml:space="preserve"> </w:t>
      </w:r>
    </w:p>
    <w:p w:rsidR="00FB70EC" w:rsidRDefault="00FB70EC" w:rsidP="002B0652">
      <w:pPr>
        <w:pStyle w:val="Default"/>
        <w:spacing w:after="120"/>
        <w:jc w:val="both"/>
        <w:rPr>
          <w:color w:val="auto"/>
          <w:sz w:val="23"/>
          <w:szCs w:val="23"/>
        </w:rPr>
      </w:pPr>
      <w:r>
        <w:rPr>
          <w:b/>
          <w:bCs/>
          <w:color w:val="auto"/>
          <w:sz w:val="23"/>
          <w:szCs w:val="23"/>
        </w:rPr>
        <w:t xml:space="preserve">QUINTA - DO REAJUSTE </w:t>
      </w:r>
    </w:p>
    <w:p w:rsidR="00FB70EC" w:rsidRDefault="00FB70EC" w:rsidP="002B0652">
      <w:pPr>
        <w:pStyle w:val="Default"/>
        <w:spacing w:after="120"/>
        <w:jc w:val="both"/>
        <w:rPr>
          <w:color w:val="auto"/>
          <w:sz w:val="23"/>
          <w:szCs w:val="23"/>
        </w:rPr>
      </w:pPr>
      <w:r>
        <w:rPr>
          <w:b/>
          <w:bCs/>
          <w:color w:val="auto"/>
          <w:sz w:val="23"/>
          <w:szCs w:val="23"/>
        </w:rPr>
        <w:t xml:space="preserve">5.1. </w:t>
      </w:r>
      <w:r>
        <w:rPr>
          <w:color w:val="auto"/>
          <w:sz w:val="23"/>
          <w:szCs w:val="23"/>
        </w:rPr>
        <w:t xml:space="preserve">Os preços são fixos e irreajustáveis. </w:t>
      </w:r>
    </w:p>
    <w:p w:rsidR="00E64A76" w:rsidRPr="00E64A76" w:rsidRDefault="00E64A76" w:rsidP="002B0652">
      <w:pPr>
        <w:pStyle w:val="Default"/>
        <w:spacing w:after="120"/>
        <w:jc w:val="both"/>
        <w:rPr>
          <w:color w:val="auto"/>
          <w:sz w:val="16"/>
          <w:szCs w:val="16"/>
        </w:rPr>
      </w:pPr>
    </w:p>
    <w:p w:rsidR="00FB70EC" w:rsidRDefault="00FB70EC" w:rsidP="002B0652">
      <w:pPr>
        <w:pStyle w:val="Default"/>
        <w:spacing w:after="120"/>
        <w:jc w:val="both"/>
        <w:rPr>
          <w:color w:val="auto"/>
          <w:sz w:val="23"/>
          <w:szCs w:val="23"/>
        </w:rPr>
      </w:pPr>
      <w:r>
        <w:rPr>
          <w:b/>
          <w:bCs/>
          <w:color w:val="auto"/>
          <w:sz w:val="23"/>
          <w:szCs w:val="23"/>
        </w:rPr>
        <w:t xml:space="preserve">SEXTA - DA DOTAÇÃO ORÇAMENTÁRIA </w:t>
      </w:r>
    </w:p>
    <w:p w:rsidR="00FB70EC" w:rsidRDefault="00FB70EC" w:rsidP="002B0652">
      <w:pPr>
        <w:pStyle w:val="Default"/>
        <w:spacing w:after="120"/>
        <w:jc w:val="both"/>
        <w:rPr>
          <w:color w:val="auto"/>
          <w:sz w:val="23"/>
          <w:szCs w:val="23"/>
        </w:rPr>
      </w:pPr>
      <w:r>
        <w:rPr>
          <w:b/>
          <w:bCs/>
          <w:color w:val="auto"/>
          <w:sz w:val="23"/>
          <w:szCs w:val="23"/>
        </w:rPr>
        <w:t xml:space="preserve">6.1. </w:t>
      </w:r>
      <w:r>
        <w:rPr>
          <w:color w:val="auto"/>
          <w:sz w:val="23"/>
          <w:szCs w:val="23"/>
        </w:rPr>
        <w:t xml:space="preserve">As despesas referentes ao presente Contrato no valor de R$ _____________ (_________________________________) serão empenhadas e processadas por conta </w:t>
      </w:r>
      <w:r>
        <w:rPr>
          <w:color w:val="auto"/>
          <w:sz w:val="23"/>
          <w:szCs w:val="23"/>
        </w:rPr>
        <w:lastRenderedPageBreak/>
        <w:t>de verba própria do orçamento vigente, devendo onerar a dotação orçamentária do exercício de 201</w:t>
      </w:r>
      <w:r w:rsidR="00E64A76">
        <w:rPr>
          <w:color w:val="auto"/>
          <w:sz w:val="23"/>
          <w:szCs w:val="23"/>
        </w:rPr>
        <w:t>4</w:t>
      </w:r>
      <w:r>
        <w:rPr>
          <w:color w:val="auto"/>
          <w:sz w:val="23"/>
          <w:szCs w:val="23"/>
        </w:rPr>
        <w:t xml:space="preserve"> sob o n.º</w:t>
      </w:r>
      <w:r w:rsidR="00AD2B56">
        <w:rPr>
          <w:color w:val="auto"/>
          <w:sz w:val="23"/>
          <w:szCs w:val="23"/>
        </w:rPr>
        <w:t xml:space="preserve"> 03.03.01.09.122.0103.2050.3.3.90.39-008 – Outros Serviços de Terceiros – Pessoa Jurídica.</w:t>
      </w:r>
      <w:r>
        <w:rPr>
          <w:color w:val="auto"/>
          <w:sz w:val="23"/>
          <w:szCs w:val="23"/>
        </w:rPr>
        <w:t xml:space="preserve"> </w:t>
      </w:r>
    </w:p>
    <w:p w:rsidR="00E64A76" w:rsidRPr="00E64A76" w:rsidRDefault="00E64A76" w:rsidP="002B0652">
      <w:pPr>
        <w:pStyle w:val="Default"/>
        <w:spacing w:after="120"/>
        <w:jc w:val="both"/>
        <w:rPr>
          <w:color w:val="auto"/>
          <w:sz w:val="16"/>
          <w:szCs w:val="16"/>
        </w:rPr>
      </w:pPr>
    </w:p>
    <w:p w:rsidR="00FB70EC" w:rsidRDefault="00FB70EC" w:rsidP="002B0652">
      <w:pPr>
        <w:pStyle w:val="Default"/>
        <w:spacing w:after="120"/>
        <w:jc w:val="both"/>
        <w:rPr>
          <w:color w:val="auto"/>
          <w:sz w:val="26"/>
          <w:szCs w:val="26"/>
        </w:rPr>
      </w:pPr>
      <w:r>
        <w:rPr>
          <w:b/>
          <w:bCs/>
          <w:color w:val="auto"/>
          <w:sz w:val="23"/>
          <w:szCs w:val="23"/>
        </w:rPr>
        <w:t xml:space="preserve">SÉTIMA - </w:t>
      </w:r>
      <w:r>
        <w:rPr>
          <w:b/>
          <w:bCs/>
          <w:color w:val="auto"/>
          <w:sz w:val="26"/>
          <w:szCs w:val="26"/>
        </w:rPr>
        <w:t xml:space="preserve">DAS CONDIÇÕES DE PAGAMENTO </w:t>
      </w:r>
    </w:p>
    <w:p w:rsidR="00FB70EC" w:rsidRDefault="00FB70EC" w:rsidP="002B0652">
      <w:pPr>
        <w:pStyle w:val="Default"/>
        <w:spacing w:after="120"/>
        <w:jc w:val="both"/>
        <w:rPr>
          <w:color w:val="auto"/>
          <w:sz w:val="23"/>
          <w:szCs w:val="23"/>
        </w:rPr>
      </w:pPr>
      <w:r>
        <w:rPr>
          <w:b/>
          <w:bCs/>
          <w:color w:val="auto"/>
          <w:sz w:val="23"/>
          <w:szCs w:val="23"/>
        </w:rPr>
        <w:t xml:space="preserve">7.1. </w:t>
      </w:r>
      <w:r>
        <w:rPr>
          <w:color w:val="auto"/>
          <w:sz w:val="23"/>
          <w:szCs w:val="23"/>
        </w:rPr>
        <w:t xml:space="preserve">A </w:t>
      </w:r>
      <w:r>
        <w:rPr>
          <w:b/>
          <w:bCs/>
          <w:color w:val="auto"/>
          <w:sz w:val="23"/>
          <w:szCs w:val="23"/>
        </w:rPr>
        <w:t xml:space="preserve">CONTRATANTE </w:t>
      </w:r>
      <w:r>
        <w:rPr>
          <w:color w:val="auto"/>
          <w:sz w:val="23"/>
          <w:szCs w:val="23"/>
        </w:rPr>
        <w:t xml:space="preserve">procederá ao pagamento nas seguintes condições: </w:t>
      </w:r>
    </w:p>
    <w:p w:rsidR="00FB70EC" w:rsidRDefault="00FB70EC" w:rsidP="002B0652">
      <w:pPr>
        <w:pStyle w:val="Default"/>
        <w:spacing w:after="120"/>
        <w:jc w:val="both"/>
        <w:rPr>
          <w:color w:val="auto"/>
          <w:sz w:val="23"/>
          <w:szCs w:val="23"/>
        </w:rPr>
      </w:pPr>
      <w:r>
        <w:rPr>
          <w:b/>
          <w:bCs/>
          <w:color w:val="auto"/>
          <w:sz w:val="23"/>
          <w:szCs w:val="23"/>
        </w:rPr>
        <w:t xml:space="preserve">7.1.1. </w:t>
      </w:r>
      <w:r>
        <w:rPr>
          <w:color w:val="auto"/>
          <w:sz w:val="23"/>
          <w:szCs w:val="23"/>
        </w:rPr>
        <w:t xml:space="preserve">A </w:t>
      </w:r>
      <w:r>
        <w:rPr>
          <w:b/>
          <w:bCs/>
          <w:color w:val="auto"/>
          <w:sz w:val="23"/>
          <w:szCs w:val="23"/>
        </w:rPr>
        <w:t xml:space="preserve">CONTRATADA </w:t>
      </w:r>
      <w:r>
        <w:rPr>
          <w:color w:val="auto"/>
          <w:sz w:val="23"/>
          <w:szCs w:val="23"/>
        </w:rPr>
        <w:t xml:space="preserve">deverá enviar à </w:t>
      </w:r>
      <w:r w:rsidR="00E64A76">
        <w:rPr>
          <w:color w:val="auto"/>
          <w:sz w:val="23"/>
          <w:szCs w:val="23"/>
        </w:rPr>
        <w:t>Contabilidade</w:t>
      </w:r>
      <w:r>
        <w:rPr>
          <w:color w:val="auto"/>
          <w:sz w:val="23"/>
          <w:szCs w:val="23"/>
        </w:rPr>
        <w:t xml:space="preserve"> da </w:t>
      </w:r>
      <w:r>
        <w:rPr>
          <w:b/>
          <w:bCs/>
          <w:color w:val="auto"/>
          <w:sz w:val="23"/>
          <w:szCs w:val="23"/>
        </w:rPr>
        <w:t xml:space="preserve">CONTRATANTE </w:t>
      </w:r>
      <w:r>
        <w:rPr>
          <w:color w:val="auto"/>
          <w:sz w:val="23"/>
          <w:szCs w:val="23"/>
        </w:rPr>
        <w:t xml:space="preserve">a nota fiscal correspondente aos serviços prestados, para aprovação. </w:t>
      </w:r>
    </w:p>
    <w:p w:rsidR="00FB70EC" w:rsidRDefault="00FB70EC" w:rsidP="002B0652">
      <w:pPr>
        <w:pStyle w:val="Default"/>
        <w:spacing w:after="120"/>
        <w:jc w:val="both"/>
        <w:rPr>
          <w:color w:val="auto"/>
          <w:sz w:val="23"/>
          <w:szCs w:val="23"/>
        </w:rPr>
      </w:pPr>
      <w:r>
        <w:rPr>
          <w:b/>
          <w:bCs/>
          <w:color w:val="auto"/>
          <w:sz w:val="23"/>
          <w:szCs w:val="23"/>
        </w:rPr>
        <w:t xml:space="preserve">7.1.2. </w:t>
      </w:r>
      <w:r>
        <w:rPr>
          <w:color w:val="auto"/>
          <w:sz w:val="23"/>
          <w:szCs w:val="23"/>
        </w:rPr>
        <w:t xml:space="preserve">A </w:t>
      </w:r>
      <w:r>
        <w:rPr>
          <w:b/>
          <w:bCs/>
          <w:color w:val="auto"/>
          <w:sz w:val="23"/>
          <w:szCs w:val="23"/>
        </w:rPr>
        <w:t xml:space="preserve">CONTRATANTE </w:t>
      </w:r>
      <w:r>
        <w:rPr>
          <w:color w:val="auto"/>
          <w:sz w:val="23"/>
          <w:szCs w:val="23"/>
        </w:rPr>
        <w:t xml:space="preserve">terá 05 (cinco) dias para aprovação. </w:t>
      </w:r>
    </w:p>
    <w:p w:rsidR="00FB70EC" w:rsidRDefault="00FB70EC" w:rsidP="002B0652">
      <w:pPr>
        <w:pStyle w:val="Default"/>
        <w:spacing w:after="120"/>
        <w:jc w:val="both"/>
        <w:rPr>
          <w:color w:val="auto"/>
          <w:sz w:val="23"/>
          <w:szCs w:val="23"/>
        </w:rPr>
      </w:pPr>
      <w:r>
        <w:rPr>
          <w:b/>
          <w:bCs/>
          <w:color w:val="auto"/>
          <w:sz w:val="23"/>
          <w:szCs w:val="23"/>
        </w:rPr>
        <w:t xml:space="preserve">7.1.3. </w:t>
      </w:r>
      <w:r>
        <w:rPr>
          <w:color w:val="auto"/>
          <w:sz w:val="23"/>
          <w:szCs w:val="23"/>
        </w:rPr>
        <w:t xml:space="preserve">A nota fiscal não aprovada deverá ser devolvida à </w:t>
      </w:r>
      <w:r>
        <w:rPr>
          <w:b/>
          <w:bCs/>
          <w:color w:val="auto"/>
          <w:sz w:val="23"/>
          <w:szCs w:val="23"/>
        </w:rPr>
        <w:t xml:space="preserve">CONTRATADA </w:t>
      </w:r>
      <w:r>
        <w:rPr>
          <w:color w:val="auto"/>
          <w:sz w:val="23"/>
          <w:szCs w:val="23"/>
        </w:rPr>
        <w:t xml:space="preserve">para as alterações necessárias. </w:t>
      </w:r>
    </w:p>
    <w:p w:rsidR="00FB70EC" w:rsidRDefault="00FB70EC" w:rsidP="002B0652">
      <w:pPr>
        <w:pStyle w:val="Default"/>
        <w:spacing w:after="120"/>
        <w:jc w:val="both"/>
        <w:rPr>
          <w:color w:val="auto"/>
          <w:sz w:val="23"/>
          <w:szCs w:val="23"/>
        </w:rPr>
      </w:pPr>
      <w:r>
        <w:rPr>
          <w:b/>
          <w:bCs/>
          <w:color w:val="auto"/>
          <w:sz w:val="23"/>
          <w:szCs w:val="23"/>
        </w:rPr>
        <w:t xml:space="preserve">7.1.4. </w:t>
      </w:r>
      <w:r>
        <w:rPr>
          <w:color w:val="auto"/>
          <w:sz w:val="23"/>
          <w:szCs w:val="23"/>
        </w:rPr>
        <w:t>Os pagamentos serão efetuados em 0</w:t>
      </w:r>
      <w:r w:rsidR="00854D2E">
        <w:rPr>
          <w:color w:val="auto"/>
          <w:sz w:val="23"/>
          <w:szCs w:val="23"/>
        </w:rPr>
        <w:t>2</w:t>
      </w:r>
      <w:r w:rsidR="00E64A76">
        <w:rPr>
          <w:color w:val="auto"/>
          <w:sz w:val="23"/>
          <w:szCs w:val="23"/>
        </w:rPr>
        <w:t xml:space="preserve"> </w:t>
      </w:r>
      <w:r>
        <w:rPr>
          <w:color w:val="auto"/>
          <w:sz w:val="23"/>
          <w:szCs w:val="23"/>
        </w:rPr>
        <w:t>(</w:t>
      </w:r>
      <w:r w:rsidR="00854D2E">
        <w:rPr>
          <w:color w:val="auto"/>
          <w:sz w:val="23"/>
          <w:szCs w:val="23"/>
        </w:rPr>
        <w:t>duas</w:t>
      </w:r>
      <w:r>
        <w:rPr>
          <w:color w:val="auto"/>
          <w:sz w:val="23"/>
          <w:szCs w:val="23"/>
        </w:rPr>
        <w:t xml:space="preserve">) parcelas; cada uma correspondendo a </w:t>
      </w:r>
      <w:r w:rsidR="00854D2E">
        <w:rPr>
          <w:color w:val="auto"/>
          <w:sz w:val="23"/>
          <w:szCs w:val="23"/>
        </w:rPr>
        <w:t>50% (cinquenta</w:t>
      </w:r>
      <w:r>
        <w:rPr>
          <w:color w:val="auto"/>
          <w:sz w:val="23"/>
          <w:szCs w:val="23"/>
        </w:rPr>
        <w:t xml:space="preserve"> por cento) do total dos serviços contratados;</w:t>
      </w:r>
      <w:r w:rsidR="00854D2E">
        <w:rPr>
          <w:color w:val="auto"/>
          <w:sz w:val="23"/>
          <w:szCs w:val="23"/>
        </w:rPr>
        <w:t xml:space="preserve"> uma parcela será paga em até 10 dias da emissão e recebimento do Termo de Aceitação Inicial de Serviços e a entrega de sua respectiva nota fiscal/fatura e outra parcela em até 10 dias da emissão do Termo de Aceitação Inicial de Serviços e a entrega de sua respectiva nota fiscal/fatura.</w:t>
      </w:r>
    </w:p>
    <w:p w:rsidR="00E64A76" w:rsidRDefault="00FB70EC" w:rsidP="00E64A76">
      <w:pPr>
        <w:pStyle w:val="Default"/>
        <w:spacing w:after="120"/>
        <w:jc w:val="both"/>
        <w:rPr>
          <w:color w:val="auto"/>
          <w:sz w:val="23"/>
          <w:szCs w:val="23"/>
        </w:rPr>
      </w:pPr>
      <w:r>
        <w:rPr>
          <w:b/>
          <w:bCs/>
          <w:color w:val="auto"/>
          <w:sz w:val="23"/>
          <w:szCs w:val="23"/>
        </w:rPr>
        <w:t xml:space="preserve">7.1.5. </w:t>
      </w:r>
      <w:r>
        <w:rPr>
          <w:color w:val="auto"/>
          <w:sz w:val="23"/>
          <w:szCs w:val="23"/>
        </w:rPr>
        <w:t>O pagamento deverá ser efetua</w:t>
      </w:r>
      <w:r w:rsidR="00854D2E">
        <w:rPr>
          <w:color w:val="auto"/>
          <w:sz w:val="23"/>
          <w:szCs w:val="23"/>
        </w:rPr>
        <w:t>do até 10 dias após a entrega da</w:t>
      </w:r>
      <w:r>
        <w:rPr>
          <w:color w:val="auto"/>
          <w:sz w:val="23"/>
          <w:szCs w:val="23"/>
        </w:rPr>
        <w:t xml:space="preserve">s </w:t>
      </w:r>
      <w:r w:rsidR="00854D2E">
        <w:rPr>
          <w:color w:val="auto"/>
          <w:sz w:val="23"/>
          <w:szCs w:val="23"/>
        </w:rPr>
        <w:t xml:space="preserve">notas fiscais/faturas dos </w:t>
      </w:r>
      <w:r>
        <w:rPr>
          <w:color w:val="auto"/>
          <w:sz w:val="23"/>
          <w:szCs w:val="23"/>
        </w:rPr>
        <w:t>ser</w:t>
      </w:r>
      <w:r w:rsidR="00E64A76">
        <w:rPr>
          <w:color w:val="auto"/>
          <w:sz w:val="23"/>
          <w:szCs w:val="23"/>
        </w:rPr>
        <w:t>viços devidamente atestados pelo servidor designado.</w:t>
      </w:r>
    </w:p>
    <w:p w:rsidR="00FB70EC" w:rsidRDefault="00FB70EC" w:rsidP="00E64A76">
      <w:pPr>
        <w:pStyle w:val="Default"/>
        <w:spacing w:after="120"/>
        <w:jc w:val="both"/>
        <w:rPr>
          <w:color w:val="auto"/>
          <w:sz w:val="23"/>
          <w:szCs w:val="23"/>
        </w:rPr>
      </w:pPr>
      <w:r>
        <w:rPr>
          <w:b/>
          <w:bCs/>
          <w:color w:val="auto"/>
          <w:sz w:val="23"/>
          <w:szCs w:val="23"/>
        </w:rPr>
        <w:t xml:space="preserve">7.2. </w:t>
      </w:r>
      <w:r>
        <w:rPr>
          <w:color w:val="auto"/>
          <w:sz w:val="23"/>
          <w:szCs w:val="23"/>
        </w:rPr>
        <w:t xml:space="preserve">A </w:t>
      </w:r>
      <w:r>
        <w:rPr>
          <w:b/>
          <w:bCs/>
          <w:color w:val="auto"/>
          <w:sz w:val="23"/>
          <w:szCs w:val="23"/>
        </w:rPr>
        <w:t xml:space="preserve">CONTRATADA </w:t>
      </w:r>
      <w:r>
        <w:rPr>
          <w:color w:val="auto"/>
          <w:sz w:val="23"/>
          <w:szCs w:val="23"/>
        </w:rPr>
        <w:t xml:space="preserve">deverá indicar em sua nota fiscal o n.º, nome e endereço de sua Agência Bancária e o n.º da sua conta corrente para o respectivo pagamento. </w:t>
      </w:r>
    </w:p>
    <w:p w:rsidR="00E64A76" w:rsidRPr="00E64A76" w:rsidRDefault="00E64A76" w:rsidP="002B0652">
      <w:pPr>
        <w:pStyle w:val="Default"/>
        <w:spacing w:after="120"/>
        <w:jc w:val="both"/>
        <w:rPr>
          <w:bCs/>
          <w:color w:val="auto"/>
          <w:sz w:val="16"/>
          <w:szCs w:val="16"/>
        </w:rPr>
      </w:pPr>
    </w:p>
    <w:p w:rsidR="00FB70EC" w:rsidRDefault="00FB70EC" w:rsidP="002B0652">
      <w:pPr>
        <w:pStyle w:val="Default"/>
        <w:spacing w:after="120"/>
        <w:jc w:val="both"/>
        <w:rPr>
          <w:color w:val="auto"/>
          <w:sz w:val="23"/>
          <w:szCs w:val="23"/>
        </w:rPr>
      </w:pPr>
      <w:r>
        <w:rPr>
          <w:b/>
          <w:bCs/>
          <w:color w:val="auto"/>
          <w:sz w:val="23"/>
          <w:szCs w:val="23"/>
        </w:rPr>
        <w:t xml:space="preserve">OITAVA </w:t>
      </w:r>
      <w:r>
        <w:rPr>
          <w:color w:val="auto"/>
          <w:sz w:val="23"/>
          <w:szCs w:val="23"/>
        </w:rPr>
        <w:t xml:space="preserve">- </w:t>
      </w:r>
      <w:r>
        <w:rPr>
          <w:b/>
          <w:bCs/>
          <w:color w:val="auto"/>
          <w:sz w:val="23"/>
          <w:szCs w:val="23"/>
        </w:rPr>
        <w:t xml:space="preserve">DA </w:t>
      </w:r>
      <w:r w:rsidR="00E64A76">
        <w:rPr>
          <w:b/>
          <w:bCs/>
          <w:color w:val="auto"/>
          <w:sz w:val="23"/>
          <w:szCs w:val="23"/>
        </w:rPr>
        <w:t>FISCALIZAÇÃO</w:t>
      </w:r>
      <w:r>
        <w:rPr>
          <w:b/>
          <w:bCs/>
          <w:color w:val="auto"/>
          <w:sz w:val="23"/>
          <w:szCs w:val="23"/>
        </w:rPr>
        <w:t xml:space="preserve">: </w:t>
      </w:r>
    </w:p>
    <w:p w:rsidR="00FB70EC" w:rsidRDefault="00FB70EC" w:rsidP="002B0652">
      <w:pPr>
        <w:pStyle w:val="Default"/>
        <w:spacing w:after="120"/>
        <w:jc w:val="both"/>
        <w:rPr>
          <w:color w:val="auto"/>
          <w:sz w:val="23"/>
          <w:szCs w:val="23"/>
        </w:rPr>
      </w:pPr>
      <w:r>
        <w:rPr>
          <w:b/>
          <w:bCs/>
          <w:color w:val="auto"/>
          <w:sz w:val="23"/>
          <w:szCs w:val="23"/>
        </w:rPr>
        <w:t xml:space="preserve">8.1. DA FISCALIZAÇÃO DOS SERVIÇOS </w:t>
      </w:r>
    </w:p>
    <w:p w:rsidR="00FB70EC" w:rsidRDefault="00FB70EC" w:rsidP="002B0652">
      <w:pPr>
        <w:pStyle w:val="Default"/>
        <w:spacing w:after="120"/>
        <w:jc w:val="both"/>
        <w:rPr>
          <w:color w:val="auto"/>
          <w:sz w:val="23"/>
          <w:szCs w:val="23"/>
        </w:rPr>
      </w:pPr>
      <w:r>
        <w:rPr>
          <w:b/>
          <w:bCs/>
          <w:color w:val="auto"/>
          <w:sz w:val="23"/>
          <w:szCs w:val="23"/>
        </w:rPr>
        <w:t xml:space="preserve">8.1.1. </w:t>
      </w:r>
      <w:r>
        <w:rPr>
          <w:color w:val="auto"/>
          <w:sz w:val="23"/>
          <w:szCs w:val="23"/>
        </w:rPr>
        <w:t>A Contratante designará um</w:t>
      </w:r>
      <w:r w:rsidR="00E64A76">
        <w:rPr>
          <w:color w:val="auto"/>
          <w:sz w:val="23"/>
          <w:szCs w:val="23"/>
        </w:rPr>
        <w:t xml:space="preserve"> servidor </w:t>
      </w:r>
      <w:r>
        <w:rPr>
          <w:color w:val="auto"/>
          <w:sz w:val="23"/>
          <w:szCs w:val="23"/>
        </w:rPr>
        <w:t xml:space="preserve">da </w:t>
      </w:r>
      <w:r w:rsidR="00854D2E">
        <w:rPr>
          <w:color w:val="auto"/>
          <w:sz w:val="23"/>
          <w:szCs w:val="23"/>
        </w:rPr>
        <w:t>mesma</w:t>
      </w:r>
      <w:r>
        <w:rPr>
          <w:b/>
          <w:bCs/>
          <w:color w:val="auto"/>
          <w:sz w:val="23"/>
          <w:szCs w:val="23"/>
        </w:rPr>
        <w:t xml:space="preserve">, </w:t>
      </w:r>
      <w:r>
        <w:rPr>
          <w:color w:val="auto"/>
          <w:sz w:val="23"/>
          <w:szCs w:val="23"/>
        </w:rPr>
        <w:t xml:space="preserve">a quem incumbirá acompanhar a execução dos serviços, que </w:t>
      </w:r>
      <w:proofErr w:type="gramStart"/>
      <w:r>
        <w:rPr>
          <w:color w:val="auto"/>
          <w:sz w:val="23"/>
          <w:szCs w:val="23"/>
        </w:rPr>
        <w:t>deverá,</w:t>
      </w:r>
      <w:proofErr w:type="gramEnd"/>
      <w:r>
        <w:rPr>
          <w:color w:val="auto"/>
          <w:sz w:val="23"/>
          <w:szCs w:val="23"/>
        </w:rPr>
        <w:t xml:space="preserve"> se for constatada alguma inconsistência nos trabalhos, dar o encaminhamento adequado junto à </w:t>
      </w:r>
      <w:r>
        <w:rPr>
          <w:b/>
          <w:bCs/>
          <w:color w:val="auto"/>
          <w:sz w:val="23"/>
          <w:szCs w:val="23"/>
        </w:rPr>
        <w:t xml:space="preserve">CONTRATADA. </w:t>
      </w:r>
      <w:r>
        <w:rPr>
          <w:color w:val="auto"/>
          <w:sz w:val="23"/>
          <w:szCs w:val="23"/>
        </w:rPr>
        <w:t>Caberá a</w:t>
      </w:r>
      <w:r w:rsidR="00E64A76">
        <w:rPr>
          <w:color w:val="auto"/>
          <w:sz w:val="23"/>
          <w:szCs w:val="23"/>
        </w:rPr>
        <w:t>o servidor designado</w:t>
      </w:r>
      <w:r>
        <w:rPr>
          <w:color w:val="auto"/>
          <w:sz w:val="23"/>
          <w:szCs w:val="23"/>
        </w:rPr>
        <w:t xml:space="preserve">: </w:t>
      </w:r>
    </w:p>
    <w:p w:rsidR="00FB70EC" w:rsidRDefault="00FB70EC" w:rsidP="002B0652">
      <w:pPr>
        <w:pStyle w:val="Default"/>
        <w:spacing w:after="120"/>
        <w:jc w:val="both"/>
        <w:rPr>
          <w:color w:val="auto"/>
          <w:sz w:val="23"/>
          <w:szCs w:val="23"/>
        </w:rPr>
      </w:pPr>
      <w:r>
        <w:rPr>
          <w:color w:val="auto"/>
          <w:sz w:val="23"/>
          <w:szCs w:val="23"/>
        </w:rPr>
        <w:t xml:space="preserve">8.1.1.1. Acompanhar periodicamente o andamento dos trabalhos; </w:t>
      </w:r>
    </w:p>
    <w:p w:rsidR="00FB70EC" w:rsidRDefault="00FB70EC" w:rsidP="002B0652">
      <w:pPr>
        <w:pStyle w:val="Default"/>
        <w:spacing w:after="120"/>
        <w:jc w:val="both"/>
        <w:rPr>
          <w:color w:val="auto"/>
          <w:sz w:val="23"/>
          <w:szCs w:val="23"/>
        </w:rPr>
      </w:pPr>
      <w:r>
        <w:rPr>
          <w:color w:val="auto"/>
          <w:sz w:val="23"/>
          <w:szCs w:val="23"/>
        </w:rPr>
        <w:t>8.1.1.</w:t>
      </w:r>
      <w:r w:rsidR="00131B2D">
        <w:rPr>
          <w:color w:val="auto"/>
          <w:sz w:val="23"/>
          <w:szCs w:val="23"/>
        </w:rPr>
        <w:t>2</w:t>
      </w:r>
      <w:r>
        <w:rPr>
          <w:color w:val="auto"/>
          <w:sz w:val="23"/>
          <w:szCs w:val="23"/>
        </w:rPr>
        <w:t xml:space="preserve">. Orientar, no que couber, a compatibilidade dos trabalhos com as necessidades da CONTRATANTE. </w:t>
      </w:r>
    </w:p>
    <w:p w:rsidR="00FB70EC" w:rsidRDefault="00FB70EC" w:rsidP="00E64A76">
      <w:pPr>
        <w:pStyle w:val="Default"/>
        <w:spacing w:after="120"/>
        <w:jc w:val="both"/>
        <w:rPr>
          <w:color w:val="auto"/>
          <w:sz w:val="23"/>
          <w:szCs w:val="23"/>
        </w:rPr>
      </w:pPr>
      <w:r>
        <w:rPr>
          <w:b/>
          <w:bCs/>
          <w:color w:val="auto"/>
          <w:sz w:val="23"/>
          <w:szCs w:val="23"/>
        </w:rPr>
        <w:t xml:space="preserve">8.1.2. CONTRATADA </w:t>
      </w:r>
      <w:r>
        <w:rPr>
          <w:color w:val="auto"/>
          <w:sz w:val="23"/>
          <w:szCs w:val="23"/>
        </w:rPr>
        <w:t xml:space="preserve">aceitará todas as decisões, métodos e processos de inspeção, verificação e controle adotados pela </w:t>
      </w:r>
      <w:r>
        <w:rPr>
          <w:b/>
          <w:bCs/>
          <w:color w:val="auto"/>
          <w:sz w:val="23"/>
          <w:szCs w:val="23"/>
        </w:rPr>
        <w:t>CONTRATANTE</w:t>
      </w:r>
      <w:r>
        <w:rPr>
          <w:color w:val="auto"/>
          <w:sz w:val="23"/>
          <w:szCs w:val="23"/>
        </w:rPr>
        <w:t xml:space="preserve">, obrigando-se a fornecer os dados, elementos, explicações, esclarecimentos e comunicações de que esta necessitar e que forem julgados necessários ao desempenho de suas atividades. </w:t>
      </w:r>
    </w:p>
    <w:p w:rsidR="00FB70EC" w:rsidRDefault="00FB70EC" w:rsidP="002B0652">
      <w:pPr>
        <w:pStyle w:val="Default"/>
        <w:spacing w:after="120"/>
        <w:jc w:val="both"/>
        <w:rPr>
          <w:color w:val="auto"/>
          <w:sz w:val="23"/>
          <w:szCs w:val="23"/>
        </w:rPr>
      </w:pPr>
      <w:r>
        <w:rPr>
          <w:b/>
          <w:bCs/>
          <w:color w:val="auto"/>
          <w:sz w:val="23"/>
          <w:szCs w:val="23"/>
        </w:rPr>
        <w:t xml:space="preserve">8.1.3. </w:t>
      </w:r>
      <w:r>
        <w:rPr>
          <w:color w:val="auto"/>
          <w:sz w:val="23"/>
          <w:szCs w:val="23"/>
        </w:rPr>
        <w:t xml:space="preserve">A atuação fiscalizadora em nada restringirá a responsabilidade única, integral e exclusiva da </w:t>
      </w:r>
      <w:r>
        <w:rPr>
          <w:b/>
          <w:bCs/>
          <w:color w:val="auto"/>
          <w:sz w:val="23"/>
          <w:szCs w:val="23"/>
        </w:rPr>
        <w:t xml:space="preserve">CONTRATADA </w:t>
      </w:r>
      <w:r>
        <w:rPr>
          <w:color w:val="auto"/>
          <w:sz w:val="23"/>
          <w:szCs w:val="23"/>
        </w:rPr>
        <w:t xml:space="preserve">no que concerne aos serviços contratados, à sua execução e às consequências e implicações, próximas ou remotas, perante a </w:t>
      </w:r>
      <w:r>
        <w:rPr>
          <w:b/>
          <w:bCs/>
          <w:color w:val="auto"/>
          <w:sz w:val="23"/>
          <w:szCs w:val="23"/>
        </w:rPr>
        <w:t>CONTRATANTE</w:t>
      </w:r>
      <w:r>
        <w:rPr>
          <w:color w:val="auto"/>
          <w:sz w:val="23"/>
          <w:szCs w:val="23"/>
        </w:rPr>
        <w:t xml:space="preserve">, ou perante terceiros, do mesmo modo que a ocorrência de eventuais irregularidades na </w:t>
      </w:r>
      <w:r>
        <w:rPr>
          <w:color w:val="auto"/>
          <w:sz w:val="23"/>
          <w:szCs w:val="23"/>
        </w:rPr>
        <w:lastRenderedPageBreak/>
        <w:t xml:space="preserve">execução do objeto deste contrato não implicará em </w:t>
      </w:r>
      <w:r w:rsidR="007B0BB4">
        <w:rPr>
          <w:color w:val="auto"/>
          <w:sz w:val="23"/>
          <w:szCs w:val="23"/>
        </w:rPr>
        <w:t>corresponsabilidade</w:t>
      </w:r>
      <w:r>
        <w:rPr>
          <w:color w:val="auto"/>
          <w:sz w:val="23"/>
          <w:szCs w:val="23"/>
        </w:rPr>
        <w:t xml:space="preserve"> da </w:t>
      </w:r>
      <w:r>
        <w:rPr>
          <w:b/>
          <w:bCs/>
          <w:color w:val="auto"/>
          <w:sz w:val="23"/>
          <w:szCs w:val="23"/>
        </w:rPr>
        <w:t xml:space="preserve">CONTRATANTE </w:t>
      </w:r>
      <w:r>
        <w:rPr>
          <w:color w:val="auto"/>
          <w:sz w:val="23"/>
          <w:szCs w:val="23"/>
        </w:rPr>
        <w:t xml:space="preserve">ou de seus prepostos. </w:t>
      </w:r>
    </w:p>
    <w:p w:rsidR="007B0BB4" w:rsidRPr="007B0BB4" w:rsidRDefault="007B0BB4" w:rsidP="002B0652">
      <w:pPr>
        <w:pStyle w:val="Default"/>
        <w:spacing w:after="120"/>
        <w:jc w:val="both"/>
        <w:rPr>
          <w:color w:val="auto"/>
          <w:sz w:val="16"/>
          <w:szCs w:val="16"/>
        </w:rPr>
      </w:pPr>
    </w:p>
    <w:p w:rsidR="00FB70EC" w:rsidRDefault="00FB70EC" w:rsidP="002B0652">
      <w:pPr>
        <w:pStyle w:val="Default"/>
        <w:spacing w:after="120"/>
        <w:jc w:val="both"/>
        <w:rPr>
          <w:color w:val="auto"/>
          <w:sz w:val="23"/>
          <w:szCs w:val="23"/>
        </w:rPr>
      </w:pPr>
      <w:r>
        <w:rPr>
          <w:b/>
          <w:bCs/>
          <w:color w:val="auto"/>
          <w:sz w:val="23"/>
          <w:szCs w:val="23"/>
        </w:rPr>
        <w:t xml:space="preserve">NONA - DAS OBRIGAÇÕES DA CONTRATADA </w:t>
      </w:r>
    </w:p>
    <w:p w:rsidR="00FB70EC" w:rsidRDefault="00FB70EC" w:rsidP="002B0652">
      <w:pPr>
        <w:pStyle w:val="Default"/>
        <w:spacing w:after="120"/>
        <w:jc w:val="both"/>
        <w:rPr>
          <w:color w:val="auto"/>
          <w:sz w:val="23"/>
          <w:szCs w:val="23"/>
        </w:rPr>
      </w:pPr>
      <w:r>
        <w:rPr>
          <w:b/>
          <w:bCs/>
          <w:color w:val="auto"/>
          <w:sz w:val="23"/>
          <w:szCs w:val="23"/>
        </w:rPr>
        <w:t xml:space="preserve">9.1. </w:t>
      </w:r>
      <w:r>
        <w:rPr>
          <w:color w:val="auto"/>
          <w:sz w:val="23"/>
          <w:szCs w:val="23"/>
        </w:rPr>
        <w:t xml:space="preserve">São obrigações da </w:t>
      </w:r>
      <w:r>
        <w:rPr>
          <w:b/>
          <w:bCs/>
          <w:color w:val="auto"/>
          <w:sz w:val="23"/>
          <w:szCs w:val="23"/>
        </w:rPr>
        <w:t>CONTRATADA</w:t>
      </w:r>
      <w:r>
        <w:rPr>
          <w:color w:val="auto"/>
          <w:sz w:val="23"/>
          <w:szCs w:val="23"/>
        </w:rPr>
        <w:t xml:space="preserve">: </w:t>
      </w:r>
    </w:p>
    <w:p w:rsidR="00FB70EC" w:rsidRDefault="00FB70EC" w:rsidP="002B0652">
      <w:pPr>
        <w:pStyle w:val="Default"/>
        <w:spacing w:after="120"/>
        <w:jc w:val="both"/>
        <w:rPr>
          <w:rFonts w:ascii="Arial" w:hAnsi="Arial" w:cs="Arial"/>
          <w:color w:val="auto"/>
          <w:sz w:val="23"/>
          <w:szCs w:val="23"/>
        </w:rPr>
      </w:pPr>
      <w:r>
        <w:rPr>
          <w:b/>
          <w:bCs/>
          <w:color w:val="auto"/>
          <w:sz w:val="23"/>
          <w:szCs w:val="23"/>
        </w:rPr>
        <w:t xml:space="preserve">9.1.1. </w:t>
      </w:r>
      <w:proofErr w:type="gramStart"/>
      <w:r w:rsidR="007B0BB4">
        <w:rPr>
          <w:rFonts w:ascii="Arial" w:hAnsi="Arial" w:cs="Arial"/>
          <w:color w:val="auto"/>
          <w:sz w:val="23"/>
          <w:szCs w:val="23"/>
        </w:rPr>
        <w:t>executar</w:t>
      </w:r>
      <w:proofErr w:type="gramEnd"/>
      <w:r w:rsidR="007B0BB4">
        <w:rPr>
          <w:rFonts w:ascii="Arial" w:hAnsi="Arial" w:cs="Arial"/>
          <w:color w:val="auto"/>
          <w:sz w:val="23"/>
          <w:szCs w:val="23"/>
        </w:rPr>
        <w:t xml:space="preserve"> os serviços descritos no Anexo I - Projeto Básico utilizando-se de equipe de profissionais adequada para a execução dos serviços.</w:t>
      </w:r>
    </w:p>
    <w:p w:rsidR="00FB70EC" w:rsidRDefault="007B0BB4" w:rsidP="002B0652">
      <w:pPr>
        <w:pStyle w:val="Default"/>
        <w:spacing w:after="120"/>
        <w:jc w:val="both"/>
        <w:rPr>
          <w:color w:val="auto"/>
          <w:sz w:val="23"/>
          <w:szCs w:val="23"/>
        </w:rPr>
      </w:pPr>
      <w:r>
        <w:rPr>
          <w:b/>
          <w:bCs/>
          <w:color w:val="auto"/>
          <w:sz w:val="23"/>
          <w:szCs w:val="23"/>
        </w:rPr>
        <w:t>9.1.2</w:t>
      </w:r>
      <w:r w:rsidR="00FB70EC">
        <w:rPr>
          <w:b/>
          <w:bCs/>
          <w:color w:val="auto"/>
          <w:sz w:val="23"/>
          <w:szCs w:val="23"/>
        </w:rPr>
        <w:t xml:space="preserve">. </w:t>
      </w:r>
      <w:proofErr w:type="gramStart"/>
      <w:r w:rsidR="00FB70EC">
        <w:rPr>
          <w:color w:val="auto"/>
          <w:sz w:val="23"/>
          <w:szCs w:val="23"/>
        </w:rPr>
        <w:t>fornecer</w:t>
      </w:r>
      <w:proofErr w:type="gramEnd"/>
      <w:r w:rsidR="00FB70EC">
        <w:rPr>
          <w:color w:val="auto"/>
          <w:sz w:val="23"/>
          <w:szCs w:val="23"/>
        </w:rPr>
        <w:t xml:space="preserve"> profissionais com qualificação técnica e profissional para executar os serviços descritos no Anexo </w:t>
      </w:r>
      <w:r>
        <w:rPr>
          <w:color w:val="auto"/>
          <w:sz w:val="23"/>
          <w:szCs w:val="23"/>
        </w:rPr>
        <w:t>I</w:t>
      </w:r>
      <w:r w:rsidR="00FB70EC">
        <w:rPr>
          <w:color w:val="auto"/>
          <w:sz w:val="23"/>
          <w:szCs w:val="23"/>
        </w:rPr>
        <w:t xml:space="preserve"> - Projeto Básico. </w:t>
      </w:r>
    </w:p>
    <w:p w:rsidR="00FB70EC" w:rsidRDefault="007B0BB4" w:rsidP="002B0652">
      <w:pPr>
        <w:pStyle w:val="Default"/>
        <w:spacing w:after="120"/>
        <w:jc w:val="both"/>
        <w:rPr>
          <w:color w:val="auto"/>
          <w:sz w:val="23"/>
          <w:szCs w:val="23"/>
        </w:rPr>
      </w:pPr>
      <w:r>
        <w:rPr>
          <w:b/>
          <w:bCs/>
          <w:color w:val="auto"/>
          <w:sz w:val="23"/>
          <w:szCs w:val="23"/>
        </w:rPr>
        <w:t>9.1.3</w:t>
      </w:r>
      <w:r w:rsidR="00FB70EC">
        <w:rPr>
          <w:b/>
          <w:bCs/>
          <w:color w:val="auto"/>
          <w:sz w:val="23"/>
          <w:szCs w:val="23"/>
        </w:rPr>
        <w:t xml:space="preserve">. </w:t>
      </w:r>
      <w:proofErr w:type="gramStart"/>
      <w:r w:rsidR="00FB70EC">
        <w:rPr>
          <w:color w:val="auto"/>
          <w:sz w:val="23"/>
          <w:szCs w:val="23"/>
        </w:rPr>
        <w:t>designar</w:t>
      </w:r>
      <w:proofErr w:type="gramEnd"/>
      <w:r w:rsidR="00FB70EC">
        <w:rPr>
          <w:color w:val="auto"/>
          <w:sz w:val="23"/>
          <w:szCs w:val="23"/>
        </w:rPr>
        <w:t xml:space="preserve"> um consultor técnico, com experiência em organização e gestão patrimonial, que assumirá a responsabilidade pelos serviços, na condição de preposto conforme art. 68 da Lei 8.666/93, devendo a empresa </w:t>
      </w:r>
      <w:r w:rsidR="00FB70EC">
        <w:rPr>
          <w:b/>
          <w:bCs/>
          <w:color w:val="auto"/>
          <w:sz w:val="23"/>
          <w:szCs w:val="23"/>
        </w:rPr>
        <w:t xml:space="preserve">CONTRATADA </w:t>
      </w:r>
      <w:r w:rsidR="00FB70EC">
        <w:rPr>
          <w:color w:val="auto"/>
          <w:sz w:val="23"/>
          <w:szCs w:val="23"/>
        </w:rPr>
        <w:t xml:space="preserve">indicar nome e telefones para os contatos que se fizerem necessários, na data de assinatura do contrato. </w:t>
      </w:r>
    </w:p>
    <w:p w:rsidR="00FB70EC" w:rsidRDefault="00FB70EC" w:rsidP="002B0652">
      <w:pPr>
        <w:pStyle w:val="Default"/>
        <w:spacing w:after="120"/>
        <w:jc w:val="both"/>
        <w:rPr>
          <w:color w:val="auto"/>
          <w:sz w:val="23"/>
          <w:szCs w:val="23"/>
        </w:rPr>
      </w:pPr>
      <w:r>
        <w:rPr>
          <w:b/>
          <w:bCs/>
          <w:color w:val="auto"/>
          <w:sz w:val="23"/>
          <w:szCs w:val="23"/>
        </w:rPr>
        <w:t>9.1.</w:t>
      </w:r>
      <w:r w:rsidR="007B0BB4">
        <w:rPr>
          <w:b/>
          <w:bCs/>
          <w:color w:val="auto"/>
          <w:sz w:val="23"/>
          <w:szCs w:val="23"/>
        </w:rPr>
        <w:t>4</w:t>
      </w:r>
      <w:r>
        <w:rPr>
          <w:b/>
          <w:bCs/>
          <w:color w:val="auto"/>
          <w:sz w:val="23"/>
          <w:szCs w:val="23"/>
        </w:rPr>
        <w:t xml:space="preserve">. </w:t>
      </w:r>
      <w:proofErr w:type="gramStart"/>
      <w:r>
        <w:rPr>
          <w:color w:val="auto"/>
          <w:sz w:val="23"/>
          <w:szCs w:val="23"/>
        </w:rPr>
        <w:t>designar</w:t>
      </w:r>
      <w:proofErr w:type="gramEnd"/>
      <w:r>
        <w:rPr>
          <w:color w:val="auto"/>
          <w:sz w:val="23"/>
          <w:szCs w:val="23"/>
        </w:rPr>
        <w:t xml:space="preserve"> um responsável pela realização dos serviços e toda troca de informação deverá ser centralizada nesse responsável; </w:t>
      </w:r>
    </w:p>
    <w:p w:rsidR="00FB70EC" w:rsidRDefault="00FB70EC" w:rsidP="002B0652">
      <w:pPr>
        <w:pStyle w:val="Default"/>
        <w:spacing w:after="120"/>
        <w:jc w:val="both"/>
        <w:rPr>
          <w:color w:val="auto"/>
          <w:sz w:val="23"/>
          <w:szCs w:val="23"/>
        </w:rPr>
      </w:pPr>
      <w:r>
        <w:rPr>
          <w:b/>
          <w:bCs/>
          <w:color w:val="auto"/>
          <w:sz w:val="23"/>
          <w:szCs w:val="23"/>
        </w:rPr>
        <w:t>9.1.</w:t>
      </w:r>
      <w:r w:rsidR="007B0BB4">
        <w:rPr>
          <w:b/>
          <w:bCs/>
          <w:color w:val="auto"/>
          <w:sz w:val="23"/>
          <w:szCs w:val="23"/>
        </w:rPr>
        <w:t>5</w:t>
      </w:r>
      <w:r>
        <w:rPr>
          <w:b/>
          <w:bCs/>
          <w:color w:val="auto"/>
          <w:sz w:val="23"/>
          <w:szCs w:val="23"/>
        </w:rPr>
        <w:t xml:space="preserve">. </w:t>
      </w:r>
      <w:proofErr w:type="gramStart"/>
      <w:r>
        <w:rPr>
          <w:color w:val="auto"/>
          <w:sz w:val="23"/>
          <w:szCs w:val="23"/>
        </w:rPr>
        <w:t>fornecer</w:t>
      </w:r>
      <w:proofErr w:type="gramEnd"/>
      <w:r>
        <w:rPr>
          <w:color w:val="auto"/>
          <w:sz w:val="23"/>
          <w:szCs w:val="23"/>
        </w:rPr>
        <w:t xml:space="preserve"> os materiais e equipamentos, em quantidade suficientes, para a perfeita execução dos serviços; </w:t>
      </w:r>
    </w:p>
    <w:p w:rsidR="007B0BB4" w:rsidRDefault="00FB70EC" w:rsidP="007B0BB4">
      <w:pPr>
        <w:pStyle w:val="Default"/>
        <w:spacing w:after="120"/>
        <w:jc w:val="both"/>
        <w:rPr>
          <w:color w:val="auto"/>
          <w:sz w:val="23"/>
          <w:szCs w:val="23"/>
        </w:rPr>
      </w:pPr>
      <w:r>
        <w:rPr>
          <w:b/>
          <w:bCs/>
          <w:color w:val="auto"/>
          <w:sz w:val="23"/>
          <w:szCs w:val="23"/>
        </w:rPr>
        <w:t>9.1.</w:t>
      </w:r>
      <w:r w:rsidR="007B0BB4">
        <w:rPr>
          <w:b/>
          <w:bCs/>
          <w:color w:val="auto"/>
          <w:sz w:val="23"/>
          <w:szCs w:val="23"/>
        </w:rPr>
        <w:t>6</w:t>
      </w:r>
      <w:r>
        <w:rPr>
          <w:b/>
          <w:bCs/>
          <w:color w:val="auto"/>
          <w:sz w:val="23"/>
          <w:szCs w:val="23"/>
        </w:rPr>
        <w:t xml:space="preserve">. </w:t>
      </w:r>
      <w:proofErr w:type="gramStart"/>
      <w:r>
        <w:rPr>
          <w:color w:val="auto"/>
          <w:sz w:val="23"/>
          <w:szCs w:val="23"/>
        </w:rPr>
        <w:t>permitir</w:t>
      </w:r>
      <w:proofErr w:type="gramEnd"/>
      <w:r>
        <w:rPr>
          <w:color w:val="auto"/>
          <w:sz w:val="23"/>
          <w:szCs w:val="23"/>
        </w:rPr>
        <w:t xml:space="preserve"> o acompanhamento e fiscalização dos serviços por representante designado pela </w:t>
      </w:r>
      <w:r>
        <w:rPr>
          <w:b/>
          <w:bCs/>
          <w:color w:val="auto"/>
          <w:sz w:val="23"/>
          <w:szCs w:val="23"/>
        </w:rPr>
        <w:t>CONTRATANTE</w:t>
      </w:r>
      <w:r>
        <w:rPr>
          <w:color w:val="auto"/>
          <w:sz w:val="23"/>
          <w:szCs w:val="23"/>
        </w:rPr>
        <w:t xml:space="preserve">. </w:t>
      </w:r>
    </w:p>
    <w:p w:rsidR="00FB70EC" w:rsidRDefault="00FB70EC" w:rsidP="007B0BB4">
      <w:pPr>
        <w:pStyle w:val="Default"/>
        <w:spacing w:after="120"/>
        <w:jc w:val="both"/>
        <w:rPr>
          <w:color w:val="auto"/>
          <w:sz w:val="23"/>
          <w:szCs w:val="23"/>
        </w:rPr>
      </w:pPr>
      <w:r>
        <w:rPr>
          <w:b/>
          <w:bCs/>
          <w:color w:val="auto"/>
          <w:sz w:val="23"/>
          <w:szCs w:val="23"/>
        </w:rPr>
        <w:t>9.1.</w:t>
      </w:r>
      <w:r w:rsidR="007B0BB4">
        <w:rPr>
          <w:b/>
          <w:bCs/>
          <w:color w:val="auto"/>
          <w:sz w:val="23"/>
          <w:szCs w:val="23"/>
        </w:rPr>
        <w:t>7</w:t>
      </w:r>
      <w:r>
        <w:rPr>
          <w:b/>
          <w:bCs/>
          <w:color w:val="auto"/>
          <w:sz w:val="23"/>
          <w:szCs w:val="23"/>
        </w:rPr>
        <w:t xml:space="preserve">. </w:t>
      </w:r>
      <w:proofErr w:type="gramStart"/>
      <w:r>
        <w:rPr>
          <w:color w:val="auto"/>
          <w:sz w:val="23"/>
          <w:szCs w:val="23"/>
        </w:rPr>
        <w:t>comunicar</w:t>
      </w:r>
      <w:proofErr w:type="gramEnd"/>
      <w:r>
        <w:rPr>
          <w:color w:val="auto"/>
          <w:sz w:val="23"/>
          <w:szCs w:val="23"/>
        </w:rPr>
        <w:t xml:space="preserve"> imediatamente e, por escrito, quaisquer obstáculos à execução dos serviços na forma contatada, para a adoção das providências cabíveis e necessárias; </w:t>
      </w:r>
    </w:p>
    <w:p w:rsidR="00FB70EC" w:rsidRDefault="00FB70EC" w:rsidP="002B0652">
      <w:pPr>
        <w:pStyle w:val="Default"/>
        <w:spacing w:after="120"/>
        <w:jc w:val="both"/>
        <w:rPr>
          <w:color w:val="auto"/>
          <w:sz w:val="23"/>
          <w:szCs w:val="23"/>
        </w:rPr>
      </w:pPr>
      <w:r>
        <w:rPr>
          <w:b/>
          <w:bCs/>
          <w:color w:val="auto"/>
          <w:sz w:val="23"/>
          <w:szCs w:val="23"/>
        </w:rPr>
        <w:t>9.1.</w:t>
      </w:r>
      <w:r w:rsidR="007B0BB4">
        <w:rPr>
          <w:b/>
          <w:bCs/>
          <w:color w:val="auto"/>
          <w:sz w:val="23"/>
          <w:szCs w:val="23"/>
        </w:rPr>
        <w:t>8</w:t>
      </w:r>
      <w:r>
        <w:rPr>
          <w:b/>
          <w:bCs/>
          <w:color w:val="auto"/>
          <w:sz w:val="23"/>
          <w:szCs w:val="23"/>
        </w:rPr>
        <w:t xml:space="preserve">. </w:t>
      </w:r>
      <w:proofErr w:type="gramStart"/>
      <w:r>
        <w:rPr>
          <w:color w:val="auto"/>
          <w:sz w:val="23"/>
          <w:szCs w:val="23"/>
        </w:rPr>
        <w:t>não</w:t>
      </w:r>
      <w:proofErr w:type="gramEnd"/>
      <w:r>
        <w:rPr>
          <w:color w:val="auto"/>
          <w:sz w:val="23"/>
          <w:szCs w:val="23"/>
        </w:rPr>
        <w:t xml:space="preserve"> permitir que as informações a que tiver acesso no curso dos trabalhos extrapolem o âmbito da empresa e da Administração da </w:t>
      </w:r>
      <w:r>
        <w:rPr>
          <w:b/>
          <w:bCs/>
          <w:color w:val="auto"/>
          <w:sz w:val="23"/>
          <w:szCs w:val="23"/>
        </w:rPr>
        <w:t>CONTRATANTE</w:t>
      </w:r>
      <w:r>
        <w:rPr>
          <w:color w:val="auto"/>
          <w:sz w:val="23"/>
          <w:szCs w:val="23"/>
        </w:rPr>
        <w:t xml:space="preserve">; </w:t>
      </w:r>
    </w:p>
    <w:p w:rsidR="00FB70EC" w:rsidRDefault="007B0BB4" w:rsidP="002B0652">
      <w:pPr>
        <w:pStyle w:val="Default"/>
        <w:spacing w:after="120"/>
        <w:jc w:val="both"/>
        <w:rPr>
          <w:color w:val="auto"/>
          <w:sz w:val="23"/>
          <w:szCs w:val="23"/>
        </w:rPr>
      </w:pPr>
      <w:r>
        <w:rPr>
          <w:b/>
          <w:bCs/>
          <w:color w:val="auto"/>
          <w:sz w:val="23"/>
          <w:szCs w:val="23"/>
        </w:rPr>
        <w:t>9.1.9</w:t>
      </w:r>
      <w:r w:rsidR="00FB70EC">
        <w:rPr>
          <w:b/>
          <w:bCs/>
          <w:color w:val="auto"/>
          <w:sz w:val="23"/>
          <w:szCs w:val="23"/>
        </w:rPr>
        <w:t xml:space="preserve">. </w:t>
      </w:r>
      <w:proofErr w:type="gramStart"/>
      <w:r w:rsidR="00FB70EC">
        <w:rPr>
          <w:color w:val="auto"/>
          <w:sz w:val="23"/>
          <w:szCs w:val="23"/>
        </w:rPr>
        <w:t>responder</w:t>
      </w:r>
      <w:proofErr w:type="gramEnd"/>
      <w:r w:rsidR="00FB70EC">
        <w:rPr>
          <w:color w:val="auto"/>
          <w:sz w:val="23"/>
          <w:szCs w:val="23"/>
        </w:rPr>
        <w:t xml:space="preserve"> por qualquer prejuízo que seus empregados, enquanto em serviço, vierem a causar ao patrimônio da </w:t>
      </w:r>
      <w:r w:rsidR="00FB70EC">
        <w:rPr>
          <w:b/>
          <w:bCs/>
          <w:color w:val="auto"/>
          <w:sz w:val="23"/>
          <w:szCs w:val="23"/>
        </w:rPr>
        <w:t xml:space="preserve">CONTRATANTE </w:t>
      </w:r>
      <w:r w:rsidR="00FB70EC">
        <w:rPr>
          <w:color w:val="auto"/>
          <w:sz w:val="23"/>
          <w:szCs w:val="23"/>
        </w:rPr>
        <w:t xml:space="preserve">ou a terceiros. </w:t>
      </w:r>
    </w:p>
    <w:p w:rsidR="00FB70EC" w:rsidRDefault="00FB70EC" w:rsidP="002B0652">
      <w:pPr>
        <w:pStyle w:val="Default"/>
        <w:spacing w:after="120"/>
        <w:jc w:val="both"/>
        <w:rPr>
          <w:color w:val="auto"/>
          <w:sz w:val="23"/>
          <w:szCs w:val="23"/>
        </w:rPr>
      </w:pPr>
      <w:r>
        <w:rPr>
          <w:b/>
          <w:bCs/>
          <w:color w:val="auto"/>
          <w:sz w:val="23"/>
          <w:szCs w:val="23"/>
        </w:rPr>
        <w:t>9.1.1</w:t>
      </w:r>
      <w:r w:rsidR="007B0BB4">
        <w:rPr>
          <w:b/>
          <w:bCs/>
          <w:color w:val="auto"/>
          <w:sz w:val="23"/>
          <w:szCs w:val="23"/>
        </w:rPr>
        <w:t>0</w:t>
      </w:r>
      <w:r>
        <w:rPr>
          <w:b/>
          <w:bCs/>
          <w:color w:val="auto"/>
          <w:sz w:val="23"/>
          <w:szCs w:val="23"/>
        </w:rPr>
        <w:t xml:space="preserve">. </w:t>
      </w:r>
      <w:proofErr w:type="gramStart"/>
      <w:r>
        <w:rPr>
          <w:color w:val="auto"/>
          <w:sz w:val="23"/>
          <w:szCs w:val="23"/>
        </w:rPr>
        <w:t>promover</w:t>
      </w:r>
      <w:proofErr w:type="gramEnd"/>
      <w:r>
        <w:rPr>
          <w:color w:val="auto"/>
          <w:sz w:val="23"/>
          <w:szCs w:val="23"/>
        </w:rPr>
        <w:t xml:space="preserve"> a organização técnica e administrativa dos serviços, objeto do contrato, de modo a conduzi-los eficaz e eficientemente. </w:t>
      </w:r>
    </w:p>
    <w:p w:rsidR="00FB70EC" w:rsidRDefault="007B0BB4" w:rsidP="002B0652">
      <w:pPr>
        <w:pStyle w:val="Default"/>
        <w:spacing w:after="120"/>
        <w:jc w:val="both"/>
        <w:rPr>
          <w:color w:val="auto"/>
          <w:sz w:val="23"/>
          <w:szCs w:val="23"/>
        </w:rPr>
      </w:pPr>
      <w:r>
        <w:rPr>
          <w:b/>
          <w:bCs/>
          <w:color w:val="auto"/>
          <w:sz w:val="23"/>
          <w:szCs w:val="23"/>
        </w:rPr>
        <w:t>9.1.11</w:t>
      </w:r>
      <w:r w:rsidR="00FB70EC">
        <w:rPr>
          <w:b/>
          <w:bCs/>
          <w:color w:val="auto"/>
          <w:sz w:val="23"/>
          <w:szCs w:val="23"/>
        </w:rPr>
        <w:t xml:space="preserve">. </w:t>
      </w:r>
      <w:proofErr w:type="gramStart"/>
      <w:r w:rsidR="00FB70EC">
        <w:rPr>
          <w:color w:val="auto"/>
          <w:sz w:val="23"/>
          <w:szCs w:val="23"/>
        </w:rPr>
        <w:t>paralisar</w:t>
      </w:r>
      <w:proofErr w:type="gramEnd"/>
      <w:r w:rsidR="00FB70EC">
        <w:rPr>
          <w:color w:val="auto"/>
          <w:sz w:val="23"/>
          <w:szCs w:val="23"/>
        </w:rPr>
        <w:t xml:space="preserve">, por determinação da </w:t>
      </w:r>
      <w:r w:rsidR="00FB70EC">
        <w:rPr>
          <w:b/>
          <w:bCs/>
          <w:color w:val="auto"/>
          <w:sz w:val="23"/>
          <w:szCs w:val="23"/>
        </w:rPr>
        <w:t>CONTRATANTE</w:t>
      </w:r>
      <w:r w:rsidR="00FB70EC">
        <w:rPr>
          <w:color w:val="auto"/>
          <w:sz w:val="23"/>
          <w:szCs w:val="23"/>
        </w:rPr>
        <w:t xml:space="preserve">, qualquer serviço que não esteja sendo executado de acordo com a boa técnica ou que ponha em risco a segurança de pessoas ou bens de terceiros. </w:t>
      </w:r>
    </w:p>
    <w:p w:rsidR="007B0BB4" w:rsidRDefault="007B0BB4" w:rsidP="007B0BB4">
      <w:pPr>
        <w:pStyle w:val="Default"/>
        <w:spacing w:after="120"/>
        <w:jc w:val="both"/>
        <w:rPr>
          <w:color w:val="auto"/>
          <w:sz w:val="23"/>
          <w:szCs w:val="23"/>
        </w:rPr>
      </w:pPr>
      <w:r>
        <w:rPr>
          <w:b/>
          <w:bCs/>
          <w:color w:val="auto"/>
          <w:sz w:val="23"/>
          <w:szCs w:val="23"/>
        </w:rPr>
        <w:t>9.1.12</w:t>
      </w:r>
      <w:r w:rsidR="00FB70EC">
        <w:rPr>
          <w:b/>
          <w:bCs/>
          <w:color w:val="auto"/>
          <w:sz w:val="23"/>
          <w:szCs w:val="23"/>
        </w:rPr>
        <w:t xml:space="preserve">. </w:t>
      </w:r>
      <w:proofErr w:type="gramStart"/>
      <w:r w:rsidR="00FB70EC">
        <w:rPr>
          <w:color w:val="auto"/>
          <w:sz w:val="23"/>
          <w:szCs w:val="23"/>
        </w:rPr>
        <w:t>responder</w:t>
      </w:r>
      <w:proofErr w:type="gramEnd"/>
      <w:r w:rsidR="00FB70EC">
        <w:rPr>
          <w:color w:val="auto"/>
          <w:sz w:val="23"/>
          <w:szCs w:val="23"/>
        </w:rPr>
        <w:t xml:space="preserve"> pelo pagamento dos salários devidos pela mão de obra empregada nos serviços, pelos encargos trabalhistas, fiscais e previdenciários respectivos, e por tudo mais que, como empregadora deva satisfazer, além de ficar sob sua integral responsabilidade a observância das leis trabalhistas, previdenciárias e fiscais, assim como os registros, seguros contra riscos de acidentes do trabalho, impostos e outras providências e obrigações necessárias à execução dos serviços. </w:t>
      </w:r>
    </w:p>
    <w:p w:rsidR="00FB70EC" w:rsidRDefault="00FB70EC" w:rsidP="007B0BB4">
      <w:pPr>
        <w:pStyle w:val="Default"/>
        <w:spacing w:after="120"/>
        <w:jc w:val="both"/>
        <w:rPr>
          <w:color w:val="auto"/>
          <w:sz w:val="23"/>
          <w:szCs w:val="23"/>
        </w:rPr>
      </w:pPr>
      <w:r>
        <w:rPr>
          <w:b/>
          <w:bCs/>
          <w:color w:val="auto"/>
          <w:sz w:val="23"/>
          <w:szCs w:val="23"/>
        </w:rPr>
        <w:t>9.1.1</w:t>
      </w:r>
      <w:r w:rsidR="007B0BB4">
        <w:rPr>
          <w:b/>
          <w:bCs/>
          <w:color w:val="auto"/>
          <w:sz w:val="23"/>
          <w:szCs w:val="23"/>
        </w:rPr>
        <w:t>3</w:t>
      </w:r>
      <w:r>
        <w:rPr>
          <w:b/>
          <w:bCs/>
          <w:color w:val="auto"/>
          <w:sz w:val="23"/>
          <w:szCs w:val="23"/>
        </w:rPr>
        <w:t xml:space="preserve">. </w:t>
      </w:r>
      <w:proofErr w:type="gramStart"/>
      <w:r>
        <w:rPr>
          <w:color w:val="auto"/>
          <w:sz w:val="23"/>
          <w:szCs w:val="23"/>
        </w:rPr>
        <w:t>arcar</w:t>
      </w:r>
      <w:proofErr w:type="gramEnd"/>
      <w:r>
        <w:rPr>
          <w:color w:val="auto"/>
          <w:sz w:val="23"/>
          <w:szCs w:val="23"/>
        </w:rPr>
        <w:t xml:space="preserve"> com todos os tributos incidentes sobre este contrato devendo efetuar os respectivos pagamentos na forma e nos prazos determinados por lei. </w:t>
      </w:r>
    </w:p>
    <w:p w:rsidR="00FB70EC" w:rsidRDefault="00FB70EC" w:rsidP="002B0652">
      <w:pPr>
        <w:pStyle w:val="Default"/>
        <w:spacing w:after="120"/>
        <w:jc w:val="both"/>
        <w:rPr>
          <w:color w:val="auto"/>
          <w:sz w:val="23"/>
          <w:szCs w:val="23"/>
        </w:rPr>
      </w:pPr>
      <w:r>
        <w:rPr>
          <w:b/>
          <w:bCs/>
          <w:color w:val="auto"/>
          <w:sz w:val="23"/>
          <w:szCs w:val="23"/>
        </w:rPr>
        <w:lastRenderedPageBreak/>
        <w:t>9.1.1</w:t>
      </w:r>
      <w:r w:rsidR="007B0BB4">
        <w:rPr>
          <w:b/>
          <w:bCs/>
          <w:color w:val="auto"/>
          <w:sz w:val="23"/>
          <w:szCs w:val="23"/>
        </w:rPr>
        <w:t>4</w:t>
      </w:r>
      <w:r>
        <w:rPr>
          <w:color w:val="auto"/>
          <w:sz w:val="23"/>
          <w:szCs w:val="23"/>
        </w:rPr>
        <w:t xml:space="preserve">. </w:t>
      </w:r>
      <w:proofErr w:type="gramStart"/>
      <w:r>
        <w:rPr>
          <w:color w:val="auto"/>
          <w:sz w:val="23"/>
          <w:szCs w:val="23"/>
        </w:rPr>
        <w:t>conduzir</w:t>
      </w:r>
      <w:proofErr w:type="gramEnd"/>
      <w:r>
        <w:rPr>
          <w:color w:val="auto"/>
          <w:sz w:val="23"/>
          <w:szCs w:val="23"/>
        </w:rPr>
        <w:t xml:space="preserve"> os trabalhos com estrita observância às normas da legislação pertinente, cumprindo as determinações dos Poderes Públicos. </w:t>
      </w:r>
    </w:p>
    <w:p w:rsidR="007B0BB4" w:rsidRPr="007B0BB4" w:rsidRDefault="007B0BB4" w:rsidP="002B0652">
      <w:pPr>
        <w:pStyle w:val="Default"/>
        <w:spacing w:after="120"/>
        <w:jc w:val="both"/>
        <w:rPr>
          <w:color w:val="auto"/>
          <w:sz w:val="16"/>
          <w:szCs w:val="16"/>
        </w:rPr>
      </w:pPr>
    </w:p>
    <w:p w:rsidR="00FB70EC" w:rsidRDefault="00FB70EC" w:rsidP="002B0652">
      <w:pPr>
        <w:pStyle w:val="Default"/>
        <w:spacing w:after="120"/>
        <w:jc w:val="both"/>
        <w:rPr>
          <w:color w:val="auto"/>
          <w:sz w:val="23"/>
          <w:szCs w:val="23"/>
        </w:rPr>
      </w:pPr>
      <w:r>
        <w:rPr>
          <w:b/>
          <w:bCs/>
          <w:color w:val="auto"/>
          <w:sz w:val="23"/>
          <w:szCs w:val="23"/>
        </w:rPr>
        <w:t xml:space="preserve">DÉCIMA – DAS OBRIGAÇÕES DA CONTRATANTE </w:t>
      </w:r>
    </w:p>
    <w:p w:rsidR="00FB70EC" w:rsidRDefault="00FB70EC" w:rsidP="002B0652">
      <w:pPr>
        <w:pStyle w:val="Default"/>
        <w:spacing w:after="120"/>
        <w:jc w:val="both"/>
        <w:rPr>
          <w:color w:val="auto"/>
          <w:sz w:val="23"/>
          <w:szCs w:val="23"/>
        </w:rPr>
      </w:pPr>
      <w:r>
        <w:rPr>
          <w:b/>
          <w:bCs/>
          <w:color w:val="auto"/>
          <w:sz w:val="23"/>
          <w:szCs w:val="23"/>
        </w:rPr>
        <w:t xml:space="preserve">10.1 </w:t>
      </w:r>
      <w:r>
        <w:rPr>
          <w:color w:val="auto"/>
          <w:sz w:val="23"/>
          <w:szCs w:val="23"/>
        </w:rPr>
        <w:t xml:space="preserve">A </w:t>
      </w:r>
      <w:r>
        <w:rPr>
          <w:b/>
          <w:bCs/>
          <w:color w:val="auto"/>
          <w:sz w:val="23"/>
          <w:szCs w:val="23"/>
        </w:rPr>
        <w:t xml:space="preserve">CONTRATANTE </w:t>
      </w:r>
      <w:proofErr w:type="gramStart"/>
      <w:r>
        <w:rPr>
          <w:color w:val="auto"/>
          <w:sz w:val="23"/>
          <w:szCs w:val="23"/>
        </w:rPr>
        <w:t>obriga-se</w:t>
      </w:r>
      <w:proofErr w:type="gramEnd"/>
      <w:r>
        <w:rPr>
          <w:color w:val="auto"/>
          <w:sz w:val="23"/>
          <w:szCs w:val="23"/>
        </w:rPr>
        <w:t xml:space="preserve"> a: </w:t>
      </w:r>
    </w:p>
    <w:p w:rsidR="00FB70EC" w:rsidRDefault="00FB70EC" w:rsidP="002B0652">
      <w:pPr>
        <w:pStyle w:val="Default"/>
        <w:spacing w:after="120"/>
        <w:jc w:val="both"/>
        <w:rPr>
          <w:color w:val="auto"/>
          <w:sz w:val="23"/>
          <w:szCs w:val="23"/>
        </w:rPr>
      </w:pPr>
      <w:r>
        <w:rPr>
          <w:b/>
          <w:bCs/>
          <w:color w:val="auto"/>
          <w:sz w:val="23"/>
          <w:szCs w:val="23"/>
        </w:rPr>
        <w:t xml:space="preserve">10.1.1. </w:t>
      </w:r>
      <w:proofErr w:type="gramStart"/>
      <w:r>
        <w:rPr>
          <w:color w:val="auto"/>
          <w:sz w:val="23"/>
          <w:szCs w:val="23"/>
        </w:rPr>
        <w:t>fornecer</w:t>
      </w:r>
      <w:proofErr w:type="gramEnd"/>
      <w:r>
        <w:rPr>
          <w:color w:val="auto"/>
          <w:sz w:val="23"/>
          <w:szCs w:val="23"/>
        </w:rPr>
        <w:t xml:space="preserve"> à </w:t>
      </w:r>
      <w:r>
        <w:rPr>
          <w:b/>
          <w:bCs/>
          <w:color w:val="auto"/>
          <w:sz w:val="23"/>
          <w:szCs w:val="23"/>
        </w:rPr>
        <w:t xml:space="preserve">CONTRATADA </w:t>
      </w:r>
      <w:r w:rsidR="00131B2D">
        <w:rPr>
          <w:color w:val="auto"/>
          <w:sz w:val="23"/>
          <w:szCs w:val="23"/>
        </w:rPr>
        <w:t xml:space="preserve"> o Termo de Aceitação Inicial de Serviços  e o Termo de Aceitação Definitiva de Serviços</w:t>
      </w:r>
      <w:r>
        <w:rPr>
          <w:color w:val="auto"/>
          <w:sz w:val="23"/>
          <w:szCs w:val="23"/>
        </w:rPr>
        <w:t xml:space="preserve">. </w:t>
      </w:r>
    </w:p>
    <w:p w:rsidR="00FB70EC" w:rsidRDefault="00FB70EC" w:rsidP="002B0652">
      <w:pPr>
        <w:pStyle w:val="Default"/>
        <w:spacing w:after="120"/>
        <w:jc w:val="both"/>
        <w:rPr>
          <w:color w:val="auto"/>
          <w:sz w:val="23"/>
          <w:szCs w:val="23"/>
        </w:rPr>
      </w:pPr>
      <w:r>
        <w:rPr>
          <w:b/>
          <w:bCs/>
          <w:color w:val="auto"/>
          <w:sz w:val="23"/>
          <w:szCs w:val="23"/>
        </w:rPr>
        <w:t xml:space="preserve">10.1.2. </w:t>
      </w:r>
      <w:proofErr w:type="gramStart"/>
      <w:r>
        <w:rPr>
          <w:color w:val="auto"/>
          <w:sz w:val="23"/>
          <w:szCs w:val="23"/>
        </w:rPr>
        <w:t>designar</w:t>
      </w:r>
      <w:proofErr w:type="gramEnd"/>
      <w:r>
        <w:rPr>
          <w:color w:val="auto"/>
          <w:sz w:val="23"/>
          <w:szCs w:val="23"/>
        </w:rPr>
        <w:t xml:space="preserve"> um responsável pelo acompanhamento dos trabalhos junto com a empresa </w:t>
      </w:r>
      <w:r>
        <w:rPr>
          <w:b/>
          <w:bCs/>
          <w:color w:val="auto"/>
          <w:sz w:val="23"/>
          <w:szCs w:val="23"/>
        </w:rPr>
        <w:t>CONTRATADA</w:t>
      </w:r>
      <w:r>
        <w:rPr>
          <w:color w:val="auto"/>
          <w:sz w:val="23"/>
          <w:szCs w:val="23"/>
        </w:rPr>
        <w:t xml:space="preserve">. </w:t>
      </w:r>
    </w:p>
    <w:p w:rsidR="00FB70EC" w:rsidRDefault="00FB70EC" w:rsidP="002B0652">
      <w:pPr>
        <w:pStyle w:val="Default"/>
        <w:spacing w:after="120"/>
        <w:jc w:val="both"/>
        <w:rPr>
          <w:color w:val="auto"/>
          <w:sz w:val="23"/>
          <w:szCs w:val="23"/>
        </w:rPr>
      </w:pPr>
      <w:r>
        <w:rPr>
          <w:b/>
          <w:bCs/>
          <w:color w:val="auto"/>
          <w:sz w:val="23"/>
          <w:szCs w:val="23"/>
        </w:rPr>
        <w:t xml:space="preserve">10.1.3. </w:t>
      </w:r>
      <w:proofErr w:type="gramStart"/>
      <w:r>
        <w:rPr>
          <w:color w:val="auto"/>
          <w:sz w:val="23"/>
          <w:szCs w:val="23"/>
        </w:rPr>
        <w:t>disponibilizar</w:t>
      </w:r>
      <w:proofErr w:type="gramEnd"/>
      <w:r>
        <w:rPr>
          <w:color w:val="auto"/>
          <w:sz w:val="23"/>
          <w:szCs w:val="23"/>
        </w:rPr>
        <w:t xml:space="preserve"> espaço físico para que a empresa </w:t>
      </w:r>
      <w:r>
        <w:rPr>
          <w:b/>
          <w:bCs/>
          <w:color w:val="auto"/>
          <w:sz w:val="23"/>
          <w:szCs w:val="23"/>
        </w:rPr>
        <w:t xml:space="preserve">CONTRATADA </w:t>
      </w:r>
      <w:r>
        <w:rPr>
          <w:color w:val="auto"/>
          <w:sz w:val="23"/>
          <w:szCs w:val="23"/>
        </w:rPr>
        <w:t xml:space="preserve">estabeleça sua base de trabalho para a execução dos serviços. </w:t>
      </w:r>
    </w:p>
    <w:p w:rsidR="00FB70EC" w:rsidRDefault="00FB70EC" w:rsidP="002B0652">
      <w:pPr>
        <w:pStyle w:val="Default"/>
        <w:spacing w:after="120"/>
        <w:jc w:val="both"/>
        <w:rPr>
          <w:color w:val="auto"/>
          <w:sz w:val="23"/>
          <w:szCs w:val="23"/>
        </w:rPr>
      </w:pPr>
      <w:r>
        <w:rPr>
          <w:b/>
          <w:bCs/>
          <w:color w:val="auto"/>
          <w:sz w:val="23"/>
          <w:szCs w:val="23"/>
        </w:rPr>
        <w:t>10.1.</w:t>
      </w:r>
      <w:r w:rsidR="007B0BB4">
        <w:rPr>
          <w:b/>
          <w:bCs/>
          <w:color w:val="auto"/>
          <w:sz w:val="23"/>
          <w:szCs w:val="23"/>
        </w:rPr>
        <w:t>4</w:t>
      </w:r>
      <w:r>
        <w:rPr>
          <w:b/>
          <w:bCs/>
          <w:color w:val="auto"/>
          <w:sz w:val="23"/>
          <w:szCs w:val="23"/>
        </w:rPr>
        <w:t xml:space="preserve">. </w:t>
      </w:r>
      <w:proofErr w:type="gramStart"/>
      <w:r>
        <w:rPr>
          <w:color w:val="auto"/>
          <w:sz w:val="23"/>
          <w:szCs w:val="23"/>
        </w:rPr>
        <w:t>prestar</w:t>
      </w:r>
      <w:proofErr w:type="gramEnd"/>
      <w:r>
        <w:rPr>
          <w:color w:val="auto"/>
          <w:sz w:val="23"/>
          <w:szCs w:val="23"/>
        </w:rPr>
        <w:t xml:space="preserve"> à </w:t>
      </w:r>
      <w:r>
        <w:rPr>
          <w:b/>
          <w:bCs/>
          <w:color w:val="auto"/>
          <w:sz w:val="23"/>
          <w:szCs w:val="23"/>
        </w:rPr>
        <w:t xml:space="preserve">CONTRATADA </w:t>
      </w:r>
      <w:r>
        <w:rPr>
          <w:color w:val="auto"/>
          <w:sz w:val="23"/>
          <w:szCs w:val="23"/>
        </w:rPr>
        <w:t xml:space="preserve">todos os esclarecimentos operacionais, pertinentes à execução dos serviços. </w:t>
      </w:r>
    </w:p>
    <w:p w:rsidR="00FB70EC" w:rsidRDefault="00FB70EC" w:rsidP="002B0652">
      <w:pPr>
        <w:pStyle w:val="Default"/>
        <w:spacing w:after="120"/>
        <w:jc w:val="both"/>
        <w:rPr>
          <w:color w:val="auto"/>
          <w:sz w:val="23"/>
          <w:szCs w:val="23"/>
        </w:rPr>
      </w:pPr>
      <w:r>
        <w:rPr>
          <w:b/>
          <w:bCs/>
          <w:color w:val="auto"/>
          <w:sz w:val="23"/>
          <w:szCs w:val="23"/>
        </w:rPr>
        <w:t>10.1.</w:t>
      </w:r>
      <w:r w:rsidR="007B0BB4">
        <w:rPr>
          <w:b/>
          <w:bCs/>
          <w:color w:val="auto"/>
          <w:sz w:val="23"/>
          <w:szCs w:val="23"/>
        </w:rPr>
        <w:t>5</w:t>
      </w:r>
      <w:r>
        <w:rPr>
          <w:b/>
          <w:bCs/>
          <w:color w:val="auto"/>
          <w:sz w:val="23"/>
          <w:szCs w:val="23"/>
        </w:rPr>
        <w:t xml:space="preserve">. </w:t>
      </w:r>
      <w:proofErr w:type="gramStart"/>
      <w:r>
        <w:rPr>
          <w:color w:val="auto"/>
          <w:sz w:val="23"/>
          <w:szCs w:val="23"/>
        </w:rPr>
        <w:t>efetuar</w:t>
      </w:r>
      <w:proofErr w:type="gramEnd"/>
      <w:r>
        <w:rPr>
          <w:color w:val="auto"/>
          <w:sz w:val="23"/>
          <w:szCs w:val="23"/>
        </w:rPr>
        <w:t xml:space="preserve"> os pagamentos devidos. </w:t>
      </w:r>
    </w:p>
    <w:p w:rsidR="007B0BB4" w:rsidRPr="007B0BB4" w:rsidRDefault="007B0BB4" w:rsidP="002B0652">
      <w:pPr>
        <w:pStyle w:val="Default"/>
        <w:spacing w:after="120"/>
        <w:jc w:val="both"/>
        <w:rPr>
          <w:color w:val="auto"/>
          <w:sz w:val="16"/>
          <w:szCs w:val="16"/>
        </w:rPr>
      </w:pPr>
    </w:p>
    <w:p w:rsidR="00FB70EC" w:rsidRDefault="00FB70EC" w:rsidP="002B0652">
      <w:pPr>
        <w:pStyle w:val="Default"/>
        <w:spacing w:after="120"/>
        <w:jc w:val="both"/>
        <w:rPr>
          <w:color w:val="auto"/>
          <w:sz w:val="23"/>
          <w:szCs w:val="23"/>
        </w:rPr>
      </w:pPr>
      <w:r>
        <w:rPr>
          <w:b/>
          <w:bCs/>
          <w:color w:val="auto"/>
          <w:sz w:val="23"/>
          <w:szCs w:val="23"/>
        </w:rPr>
        <w:t xml:space="preserve">DÉCIMA PRIMEIRA - DO PESSOAL E DA SUBCONTRATAÇÃO </w:t>
      </w:r>
    </w:p>
    <w:p w:rsidR="00FB70EC" w:rsidRDefault="00FB70EC" w:rsidP="002B0652">
      <w:pPr>
        <w:pStyle w:val="Default"/>
        <w:spacing w:after="120"/>
        <w:jc w:val="both"/>
        <w:rPr>
          <w:color w:val="auto"/>
          <w:sz w:val="23"/>
          <w:szCs w:val="23"/>
        </w:rPr>
      </w:pPr>
      <w:r>
        <w:rPr>
          <w:b/>
          <w:bCs/>
          <w:color w:val="auto"/>
          <w:sz w:val="23"/>
          <w:szCs w:val="23"/>
        </w:rPr>
        <w:t xml:space="preserve">11.1. </w:t>
      </w:r>
      <w:r>
        <w:rPr>
          <w:color w:val="auto"/>
          <w:sz w:val="23"/>
          <w:szCs w:val="23"/>
        </w:rPr>
        <w:t xml:space="preserve">O pessoal que a </w:t>
      </w:r>
      <w:r>
        <w:rPr>
          <w:b/>
          <w:bCs/>
          <w:color w:val="auto"/>
          <w:sz w:val="23"/>
          <w:szCs w:val="23"/>
        </w:rPr>
        <w:t xml:space="preserve">CONTRATADA </w:t>
      </w:r>
      <w:r>
        <w:rPr>
          <w:color w:val="auto"/>
          <w:sz w:val="23"/>
          <w:szCs w:val="23"/>
        </w:rPr>
        <w:t xml:space="preserve">empregar para a execução do serviço ora avençado </w:t>
      </w:r>
      <w:r>
        <w:rPr>
          <w:b/>
          <w:bCs/>
          <w:color w:val="auto"/>
          <w:sz w:val="23"/>
          <w:szCs w:val="23"/>
        </w:rPr>
        <w:t xml:space="preserve">não terá relação de emprego com a CONTRATANTE </w:t>
      </w:r>
      <w:r>
        <w:rPr>
          <w:color w:val="auto"/>
          <w:sz w:val="23"/>
          <w:szCs w:val="23"/>
        </w:rPr>
        <w:t xml:space="preserve">e deste não poderá demandar quaisquer pagamentos. No caso de vir a </w:t>
      </w:r>
      <w:r>
        <w:rPr>
          <w:b/>
          <w:bCs/>
          <w:color w:val="auto"/>
          <w:sz w:val="23"/>
          <w:szCs w:val="23"/>
        </w:rPr>
        <w:t xml:space="preserve">Contratante </w:t>
      </w:r>
      <w:r>
        <w:rPr>
          <w:color w:val="auto"/>
          <w:sz w:val="23"/>
          <w:szCs w:val="23"/>
        </w:rPr>
        <w:t xml:space="preserve">a ser acionada judicialmente, a </w:t>
      </w:r>
      <w:r>
        <w:rPr>
          <w:b/>
          <w:bCs/>
          <w:color w:val="auto"/>
          <w:sz w:val="23"/>
          <w:szCs w:val="23"/>
        </w:rPr>
        <w:t xml:space="preserve">CONTRATADA </w:t>
      </w:r>
      <w:r>
        <w:rPr>
          <w:color w:val="auto"/>
          <w:sz w:val="23"/>
          <w:szCs w:val="23"/>
        </w:rPr>
        <w:t xml:space="preserve">a ressarcirá de toda e qualquer despesa que, em decorrência disso venha a desembolsar. </w:t>
      </w:r>
    </w:p>
    <w:p w:rsidR="007B0BB4" w:rsidRDefault="00FB70EC" w:rsidP="007B0BB4">
      <w:pPr>
        <w:pStyle w:val="Default"/>
        <w:spacing w:after="120"/>
        <w:jc w:val="both"/>
        <w:rPr>
          <w:color w:val="auto"/>
          <w:sz w:val="23"/>
          <w:szCs w:val="23"/>
        </w:rPr>
      </w:pPr>
      <w:r>
        <w:rPr>
          <w:b/>
          <w:bCs/>
          <w:color w:val="auto"/>
          <w:sz w:val="23"/>
          <w:szCs w:val="23"/>
        </w:rPr>
        <w:t xml:space="preserve">11.1.1. </w:t>
      </w:r>
      <w:r>
        <w:rPr>
          <w:color w:val="auto"/>
          <w:sz w:val="23"/>
          <w:szCs w:val="23"/>
        </w:rPr>
        <w:t xml:space="preserve">É vedada a subcontratação parcial ou total deste objeto. </w:t>
      </w:r>
    </w:p>
    <w:p w:rsidR="007B0BB4" w:rsidRPr="007B0BB4" w:rsidRDefault="007B0BB4" w:rsidP="007B0BB4">
      <w:pPr>
        <w:pStyle w:val="Default"/>
        <w:spacing w:after="120"/>
        <w:jc w:val="both"/>
        <w:rPr>
          <w:color w:val="auto"/>
          <w:sz w:val="16"/>
          <w:szCs w:val="16"/>
        </w:rPr>
      </w:pPr>
    </w:p>
    <w:p w:rsidR="007B0BB4" w:rsidRDefault="00FB70EC" w:rsidP="007B0BB4">
      <w:pPr>
        <w:pStyle w:val="Default"/>
        <w:spacing w:after="120"/>
        <w:jc w:val="both"/>
        <w:rPr>
          <w:b/>
          <w:bCs/>
          <w:color w:val="auto"/>
          <w:sz w:val="23"/>
          <w:szCs w:val="23"/>
        </w:rPr>
      </w:pPr>
      <w:r>
        <w:rPr>
          <w:b/>
          <w:bCs/>
          <w:color w:val="auto"/>
          <w:sz w:val="23"/>
          <w:szCs w:val="23"/>
        </w:rPr>
        <w:t xml:space="preserve">DÉCIMA SEGUNDA - DAS PENALIDADES </w:t>
      </w:r>
    </w:p>
    <w:p w:rsidR="00FB70EC" w:rsidRDefault="00FB70EC" w:rsidP="007B0BB4">
      <w:pPr>
        <w:pStyle w:val="Default"/>
        <w:spacing w:after="120"/>
        <w:jc w:val="both"/>
        <w:rPr>
          <w:color w:val="auto"/>
          <w:sz w:val="23"/>
          <w:szCs w:val="23"/>
        </w:rPr>
      </w:pPr>
      <w:r>
        <w:rPr>
          <w:b/>
          <w:bCs/>
          <w:color w:val="auto"/>
          <w:sz w:val="23"/>
          <w:szCs w:val="23"/>
        </w:rPr>
        <w:t xml:space="preserve">12.1. </w:t>
      </w:r>
      <w:r>
        <w:rPr>
          <w:color w:val="auto"/>
          <w:sz w:val="23"/>
          <w:szCs w:val="23"/>
        </w:rPr>
        <w:t xml:space="preserve">Em caso de não cumprimento, por parte da </w:t>
      </w:r>
      <w:r>
        <w:rPr>
          <w:b/>
          <w:bCs/>
          <w:color w:val="auto"/>
          <w:sz w:val="23"/>
          <w:szCs w:val="23"/>
        </w:rPr>
        <w:t>CONTRATADA</w:t>
      </w:r>
      <w:r>
        <w:rPr>
          <w:color w:val="auto"/>
          <w:sz w:val="23"/>
          <w:szCs w:val="23"/>
        </w:rPr>
        <w:t xml:space="preserve">, das obrigações assumidas, ou de infringência dos preceitos legais pertinentes, respeitado o contraditório e a ampla defesa, serão aplicadas, segundo a gravidade da falta, nos termos dos artigos 86, 87 e 88 da Lei Federal n.º 8.666/93 e suas alterações, das seguintes penalidades: </w:t>
      </w:r>
    </w:p>
    <w:p w:rsidR="00FB70EC" w:rsidRDefault="00FB70EC" w:rsidP="002B0652">
      <w:pPr>
        <w:pStyle w:val="Default"/>
        <w:spacing w:after="120"/>
        <w:jc w:val="both"/>
        <w:rPr>
          <w:color w:val="auto"/>
          <w:sz w:val="23"/>
          <w:szCs w:val="23"/>
        </w:rPr>
      </w:pPr>
      <w:r>
        <w:rPr>
          <w:b/>
          <w:bCs/>
          <w:color w:val="auto"/>
          <w:sz w:val="23"/>
          <w:szCs w:val="23"/>
        </w:rPr>
        <w:t xml:space="preserve">12.1.1. </w:t>
      </w:r>
      <w:proofErr w:type="gramStart"/>
      <w:r>
        <w:rPr>
          <w:color w:val="auto"/>
          <w:sz w:val="23"/>
          <w:szCs w:val="23"/>
        </w:rPr>
        <w:t>advertência</w:t>
      </w:r>
      <w:proofErr w:type="gramEnd"/>
      <w:r>
        <w:rPr>
          <w:color w:val="auto"/>
          <w:sz w:val="23"/>
          <w:szCs w:val="23"/>
        </w:rPr>
        <w:t xml:space="preserve">, sempre que forem constatadas irregularidades de pouca gravidade para as quais tenha a </w:t>
      </w:r>
      <w:r>
        <w:rPr>
          <w:b/>
          <w:bCs/>
          <w:color w:val="auto"/>
          <w:sz w:val="23"/>
          <w:szCs w:val="23"/>
        </w:rPr>
        <w:t xml:space="preserve">CONTRATADA </w:t>
      </w:r>
      <w:r>
        <w:rPr>
          <w:color w:val="auto"/>
          <w:sz w:val="23"/>
          <w:szCs w:val="23"/>
        </w:rPr>
        <w:t xml:space="preserve">concorrido diretamente, situação que será registrada no Cadastro de Fornecedores da </w:t>
      </w:r>
      <w:r>
        <w:rPr>
          <w:b/>
          <w:bCs/>
          <w:color w:val="auto"/>
          <w:sz w:val="23"/>
          <w:szCs w:val="23"/>
        </w:rPr>
        <w:t>CONTRATANTE</w:t>
      </w:r>
      <w:r>
        <w:rPr>
          <w:color w:val="auto"/>
          <w:sz w:val="23"/>
          <w:szCs w:val="23"/>
        </w:rPr>
        <w:t xml:space="preserve">; </w:t>
      </w:r>
    </w:p>
    <w:p w:rsidR="00FB70EC" w:rsidRDefault="00FB70EC" w:rsidP="002B0652">
      <w:pPr>
        <w:pStyle w:val="Default"/>
        <w:spacing w:after="120"/>
        <w:jc w:val="both"/>
        <w:rPr>
          <w:color w:val="auto"/>
          <w:sz w:val="23"/>
          <w:szCs w:val="23"/>
        </w:rPr>
      </w:pPr>
      <w:r>
        <w:rPr>
          <w:b/>
          <w:bCs/>
          <w:color w:val="auto"/>
          <w:sz w:val="23"/>
          <w:szCs w:val="23"/>
        </w:rPr>
        <w:t xml:space="preserve">12.1.2. </w:t>
      </w:r>
      <w:r>
        <w:rPr>
          <w:color w:val="auto"/>
          <w:sz w:val="23"/>
          <w:szCs w:val="23"/>
        </w:rPr>
        <w:t xml:space="preserve">Multa de 0,4% (quatro décimos por cento) do valor do contrato, por dia de atraso na retirada da Ordem de Serviço, até o quinto dia corrido do atraso, após o que, a critério da Administração, poderá ser promovida a rescisão unilateral do contrato; </w:t>
      </w:r>
    </w:p>
    <w:p w:rsidR="00FB70EC" w:rsidRDefault="00FB70EC" w:rsidP="002B0652">
      <w:pPr>
        <w:pStyle w:val="Default"/>
        <w:spacing w:after="120"/>
        <w:jc w:val="both"/>
        <w:rPr>
          <w:color w:val="auto"/>
          <w:sz w:val="23"/>
          <w:szCs w:val="23"/>
        </w:rPr>
      </w:pPr>
      <w:r>
        <w:rPr>
          <w:b/>
          <w:bCs/>
          <w:color w:val="auto"/>
          <w:sz w:val="23"/>
          <w:szCs w:val="23"/>
        </w:rPr>
        <w:t xml:space="preserve">12.1.3. </w:t>
      </w:r>
      <w:r>
        <w:rPr>
          <w:color w:val="auto"/>
          <w:sz w:val="23"/>
          <w:szCs w:val="23"/>
        </w:rPr>
        <w:t xml:space="preserve">Multa de 0,4% (quatro décimos por cento), incidente sobre o valor da ordem correspondente, por dia de atraso em realizar o serviço, até o décimo quinto dia corrido do atraso, após o que, a critério da Administração, poderá ser promovida a rescisão unilateral do contrato; </w:t>
      </w:r>
    </w:p>
    <w:p w:rsidR="00FB70EC" w:rsidRDefault="00FB70EC" w:rsidP="002B0652">
      <w:pPr>
        <w:pStyle w:val="Default"/>
        <w:spacing w:after="120"/>
        <w:jc w:val="both"/>
        <w:rPr>
          <w:color w:val="auto"/>
          <w:sz w:val="23"/>
          <w:szCs w:val="23"/>
        </w:rPr>
      </w:pPr>
      <w:r>
        <w:rPr>
          <w:b/>
          <w:bCs/>
          <w:color w:val="auto"/>
          <w:sz w:val="23"/>
          <w:szCs w:val="23"/>
        </w:rPr>
        <w:lastRenderedPageBreak/>
        <w:t xml:space="preserve">12.1.4. </w:t>
      </w:r>
      <w:proofErr w:type="gramStart"/>
      <w:r>
        <w:rPr>
          <w:color w:val="auto"/>
          <w:sz w:val="23"/>
          <w:szCs w:val="23"/>
        </w:rPr>
        <w:t>em</w:t>
      </w:r>
      <w:proofErr w:type="gramEnd"/>
      <w:r>
        <w:rPr>
          <w:color w:val="auto"/>
          <w:sz w:val="23"/>
          <w:szCs w:val="23"/>
        </w:rPr>
        <w:t xml:space="preserve"> caso de rescisão unilateral do contrato pela Administração, decorrente do que prevê este subitem, ou de qualquer descumprimento de outra cláusula contratual, será aplicada, garantida a defesa prévia, multa de até 30% (trinta por cento) do valor total do contrato, de acordo com a gravidade da infração; </w:t>
      </w:r>
    </w:p>
    <w:p w:rsidR="00FB70EC" w:rsidRDefault="00FB70EC" w:rsidP="002B0652">
      <w:pPr>
        <w:pStyle w:val="Default"/>
        <w:spacing w:after="120"/>
        <w:jc w:val="both"/>
        <w:rPr>
          <w:color w:val="auto"/>
          <w:sz w:val="23"/>
          <w:szCs w:val="23"/>
        </w:rPr>
      </w:pPr>
      <w:r>
        <w:rPr>
          <w:b/>
          <w:bCs/>
          <w:color w:val="auto"/>
          <w:sz w:val="23"/>
          <w:szCs w:val="23"/>
        </w:rPr>
        <w:t xml:space="preserve">12.1.5. </w:t>
      </w:r>
      <w:proofErr w:type="gramStart"/>
      <w:r>
        <w:rPr>
          <w:color w:val="auto"/>
          <w:sz w:val="23"/>
          <w:szCs w:val="23"/>
        </w:rPr>
        <w:t>suspensão</w:t>
      </w:r>
      <w:proofErr w:type="gramEnd"/>
      <w:r>
        <w:rPr>
          <w:color w:val="auto"/>
          <w:sz w:val="23"/>
          <w:szCs w:val="23"/>
        </w:rPr>
        <w:t xml:space="preserve"> temporária ao direito de licitar com a </w:t>
      </w:r>
      <w:r>
        <w:rPr>
          <w:b/>
          <w:bCs/>
          <w:color w:val="auto"/>
          <w:sz w:val="23"/>
          <w:szCs w:val="23"/>
        </w:rPr>
        <w:t>CONTRATANTE</w:t>
      </w:r>
      <w:r>
        <w:rPr>
          <w:color w:val="auto"/>
          <w:sz w:val="23"/>
          <w:szCs w:val="23"/>
        </w:rPr>
        <w:t xml:space="preserve">, bem como o impedimento de com ela contratar, pelo prazo de até 2 (dois) anos, independentemente da aplicação das multas cabíveis; </w:t>
      </w:r>
    </w:p>
    <w:p w:rsidR="00FB70EC" w:rsidRDefault="00FB70EC" w:rsidP="002B0652">
      <w:pPr>
        <w:pStyle w:val="Default"/>
        <w:spacing w:after="120"/>
        <w:jc w:val="both"/>
        <w:rPr>
          <w:color w:val="auto"/>
          <w:sz w:val="23"/>
          <w:szCs w:val="23"/>
        </w:rPr>
      </w:pPr>
      <w:r>
        <w:rPr>
          <w:b/>
          <w:bCs/>
          <w:color w:val="auto"/>
          <w:sz w:val="23"/>
          <w:szCs w:val="23"/>
        </w:rPr>
        <w:t xml:space="preserve">12.1.6. </w:t>
      </w:r>
      <w:proofErr w:type="gramStart"/>
      <w:r>
        <w:rPr>
          <w:color w:val="auto"/>
          <w:sz w:val="23"/>
          <w:szCs w:val="23"/>
        </w:rPr>
        <w:t>declaração</w:t>
      </w:r>
      <w:proofErr w:type="gramEnd"/>
      <w:r>
        <w:rPr>
          <w:color w:val="auto"/>
          <w:sz w:val="23"/>
          <w:szCs w:val="23"/>
        </w:rPr>
        <w:t xml:space="preserve"> de inidoneidade, na hipótese de prática de atos ilícitos ou falta grave dolosa enquanto perdurarem os motivos determinantes da punição ou até que seja promovida a reabilitação perante a </w:t>
      </w:r>
      <w:r>
        <w:rPr>
          <w:b/>
          <w:bCs/>
          <w:color w:val="auto"/>
          <w:sz w:val="23"/>
          <w:szCs w:val="23"/>
        </w:rPr>
        <w:t>CONTRATANTE</w:t>
      </w:r>
      <w:r>
        <w:rPr>
          <w:color w:val="auto"/>
          <w:sz w:val="23"/>
          <w:szCs w:val="23"/>
        </w:rPr>
        <w:t xml:space="preserve">, que será concedida sempre que a </w:t>
      </w:r>
      <w:r>
        <w:rPr>
          <w:b/>
          <w:bCs/>
          <w:color w:val="auto"/>
          <w:sz w:val="23"/>
          <w:szCs w:val="23"/>
        </w:rPr>
        <w:t xml:space="preserve">CONTRATADA </w:t>
      </w:r>
      <w:r>
        <w:rPr>
          <w:color w:val="auto"/>
          <w:sz w:val="23"/>
          <w:szCs w:val="23"/>
        </w:rPr>
        <w:t xml:space="preserve">ressarcir a </w:t>
      </w:r>
      <w:r>
        <w:rPr>
          <w:b/>
          <w:bCs/>
          <w:color w:val="auto"/>
          <w:sz w:val="23"/>
          <w:szCs w:val="23"/>
        </w:rPr>
        <w:t xml:space="preserve">CONTRATANTE </w:t>
      </w:r>
      <w:r>
        <w:rPr>
          <w:color w:val="auto"/>
          <w:sz w:val="23"/>
          <w:szCs w:val="23"/>
        </w:rPr>
        <w:t xml:space="preserve">dos prejuízos resultantes. </w:t>
      </w:r>
    </w:p>
    <w:p w:rsidR="007B0BB4" w:rsidRDefault="00FB70EC" w:rsidP="007B0BB4">
      <w:pPr>
        <w:pStyle w:val="Default"/>
        <w:spacing w:after="120"/>
        <w:jc w:val="both"/>
        <w:rPr>
          <w:color w:val="auto"/>
          <w:sz w:val="23"/>
          <w:szCs w:val="23"/>
        </w:rPr>
      </w:pPr>
      <w:r>
        <w:rPr>
          <w:b/>
          <w:bCs/>
          <w:color w:val="auto"/>
          <w:sz w:val="23"/>
          <w:szCs w:val="23"/>
        </w:rPr>
        <w:t xml:space="preserve">12.2. </w:t>
      </w:r>
      <w:r>
        <w:rPr>
          <w:color w:val="auto"/>
          <w:sz w:val="23"/>
          <w:szCs w:val="23"/>
        </w:rPr>
        <w:t xml:space="preserve">As penalidades são independentes e a aplicação de uma não exclui a das demais, quando cabíveis. </w:t>
      </w:r>
    </w:p>
    <w:p w:rsidR="00FB70EC" w:rsidRDefault="00FB70EC" w:rsidP="007B0BB4">
      <w:pPr>
        <w:pStyle w:val="Default"/>
        <w:spacing w:after="120"/>
        <w:jc w:val="both"/>
        <w:rPr>
          <w:color w:val="auto"/>
          <w:sz w:val="23"/>
          <w:szCs w:val="23"/>
        </w:rPr>
      </w:pPr>
      <w:r>
        <w:rPr>
          <w:b/>
          <w:bCs/>
          <w:color w:val="auto"/>
          <w:sz w:val="23"/>
          <w:szCs w:val="23"/>
        </w:rPr>
        <w:t xml:space="preserve">12.3. </w:t>
      </w:r>
      <w:r>
        <w:rPr>
          <w:color w:val="auto"/>
          <w:sz w:val="23"/>
          <w:szCs w:val="23"/>
        </w:rPr>
        <w:t xml:space="preserve">As penalidades previstas nesta cláusula têm caráter de sanção administrativa, não eximindo a </w:t>
      </w:r>
      <w:r>
        <w:rPr>
          <w:b/>
          <w:bCs/>
          <w:color w:val="auto"/>
          <w:sz w:val="23"/>
          <w:szCs w:val="23"/>
        </w:rPr>
        <w:t xml:space="preserve">CONTRATADA </w:t>
      </w:r>
      <w:r>
        <w:rPr>
          <w:color w:val="auto"/>
          <w:sz w:val="23"/>
          <w:szCs w:val="23"/>
        </w:rPr>
        <w:t xml:space="preserve">de reparar os prejuízos que seu ato venha a acarretar à </w:t>
      </w:r>
      <w:r>
        <w:rPr>
          <w:b/>
          <w:bCs/>
          <w:color w:val="auto"/>
          <w:sz w:val="23"/>
          <w:szCs w:val="23"/>
        </w:rPr>
        <w:t>CONTRATANTE</w:t>
      </w:r>
      <w:r>
        <w:rPr>
          <w:color w:val="auto"/>
          <w:sz w:val="23"/>
          <w:szCs w:val="23"/>
        </w:rPr>
        <w:t xml:space="preserve">. </w:t>
      </w:r>
    </w:p>
    <w:p w:rsidR="00FB70EC" w:rsidRDefault="00FB70EC" w:rsidP="002B0652">
      <w:pPr>
        <w:pStyle w:val="Default"/>
        <w:spacing w:after="120"/>
        <w:jc w:val="both"/>
        <w:rPr>
          <w:color w:val="auto"/>
          <w:sz w:val="23"/>
          <w:szCs w:val="23"/>
        </w:rPr>
      </w:pPr>
      <w:r>
        <w:rPr>
          <w:b/>
          <w:bCs/>
          <w:color w:val="auto"/>
          <w:sz w:val="23"/>
          <w:szCs w:val="23"/>
        </w:rPr>
        <w:t xml:space="preserve">12.4. </w:t>
      </w:r>
      <w:r>
        <w:rPr>
          <w:color w:val="auto"/>
          <w:sz w:val="23"/>
          <w:szCs w:val="23"/>
        </w:rPr>
        <w:t xml:space="preserve">O descumprimento parcial ou total, por uma das partes, das obrigações que lhes correspondam, não será considerado inadimplemento contratual se tiver ocorrido por motivo de caso fortuito ou de força </w:t>
      </w:r>
      <w:proofErr w:type="gramStart"/>
      <w:r>
        <w:rPr>
          <w:color w:val="auto"/>
          <w:sz w:val="23"/>
          <w:szCs w:val="23"/>
        </w:rPr>
        <w:t>maior, devidamente justificados e comprovados</w:t>
      </w:r>
      <w:proofErr w:type="gramEnd"/>
      <w:r>
        <w:rPr>
          <w:color w:val="auto"/>
          <w:sz w:val="23"/>
          <w:szCs w:val="23"/>
        </w:rPr>
        <w:t xml:space="preserve">. O caso fortuito, ou de força maior, verifica-se no fato necessário, cujos efeitos não </w:t>
      </w:r>
      <w:proofErr w:type="gramStart"/>
      <w:r>
        <w:rPr>
          <w:color w:val="auto"/>
          <w:sz w:val="23"/>
          <w:szCs w:val="23"/>
        </w:rPr>
        <w:t>era</w:t>
      </w:r>
      <w:proofErr w:type="gramEnd"/>
      <w:r>
        <w:rPr>
          <w:color w:val="auto"/>
          <w:sz w:val="23"/>
          <w:szCs w:val="23"/>
        </w:rPr>
        <w:t xml:space="preserve"> possível evitar, ou impedir, nos termos do parágrafo único do artigo 393 do Código Civil. </w:t>
      </w:r>
    </w:p>
    <w:p w:rsidR="007B0BB4" w:rsidRPr="007B0BB4" w:rsidRDefault="007B0BB4" w:rsidP="002B0652">
      <w:pPr>
        <w:pStyle w:val="Default"/>
        <w:spacing w:after="120"/>
        <w:jc w:val="both"/>
        <w:rPr>
          <w:color w:val="auto"/>
          <w:sz w:val="16"/>
          <w:szCs w:val="16"/>
        </w:rPr>
      </w:pPr>
    </w:p>
    <w:p w:rsidR="00FB70EC" w:rsidRDefault="00FB70EC" w:rsidP="002B0652">
      <w:pPr>
        <w:pStyle w:val="Default"/>
        <w:spacing w:after="120"/>
        <w:jc w:val="both"/>
        <w:rPr>
          <w:color w:val="auto"/>
          <w:sz w:val="23"/>
          <w:szCs w:val="23"/>
        </w:rPr>
      </w:pPr>
      <w:r>
        <w:rPr>
          <w:b/>
          <w:bCs/>
          <w:color w:val="auto"/>
          <w:sz w:val="23"/>
          <w:szCs w:val="23"/>
        </w:rPr>
        <w:t xml:space="preserve">DÉCIMA TERCEIRA - DOS DOCUMENTOS INTEGRANTES E DA VINCULAÇÃO AO EDITAL E À PROPOSTA </w:t>
      </w:r>
    </w:p>
    <w:p w:rsidR="00FB70EC" w:rsidRDefault="00FB70EC" w:rsidP="002B0652">
      <w:pPr>
        <w:pStyle w:val="Default"/>
        <w:spacing w:after="120"/>
        <w:jc w:val="both"/>
        <w:rPr>
          <w:color w:val="auto"/>
          <w:sz w:val="23"/>
          <w:szCs w:val="23"/>
        </w:rPr>
      </w:pPr>
      <w:r>
        <w:rPr>
          <w:b/>
          <w:bCs/>
          <w:color w:val="auto"/>
          <w:sz w:val="23"/>
          <w:szCs w:val="23"/>
        </w:rPr>
        <w:t xml:space="preserve">13.1. </w:t>
      </w:r>
      <w:r>
        <w:rPr>
          <w:color w:val="auto"/>
          <w:sz w:val="23"/>
          <w:szCs w:val="23"/>
        </w:rPr>
        <w:t xml:space="preserve">Integram este Contrato, como se nele estivessem transcritos, o instrumento convocatório da licitação, propostas e ANEXOS. O presente Contrato vincula-se ao ato homologatório da licitação e </w:t>
      </w:r>
      <w:r w:rsidR="007B0BB4">
        <w:rPr>
          <w:color w:val="auto"/>
          <w:sz w:val="23"/>
          <w:szCs w:val="23"/>
        </w:rPr>
        <w:t>a</w:t>
      </w:r>
      <w:r>
        <w:rPr>
          <w:color w:val="auto"/>
          <w:sz w:val="23"/>
          <w:szCs w:val="23"/>
        </w:rPr>
        <w:t xml:space="preserve">o Processo Administrativo referenciado. </w:t>
      </w:r>
    </w:p>
    <w:p w:rsidR="007B0BB4" w:rsidRPr="007B0BB4" w:rsidRDefault="007B0BB4" w:rsidP="002B0652">
      <w:pPr>
        <w:pStyle w:val="Default"/>
        <w:spacing w:after="120"/>
        <w:jc w:val="both"/>
        <w:rPr>
          <w:color w:val="auto"/>
          <w:sz w:val="16"/>
          <w:szCs w:val="16"/>
        </w:rPr>
      </w:pPr>
    </w:p>
    <w:p w:rsidR="00FB70EC" w:rsidRDefault="00FB70EC" w:rsidP="002B0652">
      <w:pPr>
        <w:pStyle w:val="Default"/>
        <w:spacing w:after="120"/>
        <w:jc w:val="both"/>
        <w:rPr>
          <w:color w:val="auto"/>
          <w:sz w:val="23"/>
          <w:szCs w:val="23"/>
        </w:rPr>
      </w:pPr>
      <w:r>
        <w:rPr>
          <w:b/>
          <w:bCs/>
          <w:color w:val="auto"/>
          <w:sz w:val="23"/>
          <w:szCs w:val="23"/>
        </w:rPr>
        <w:t xml:space="preserve">DÉCIMA QUARTA - DAS CONDIÇÕES DE HABILITAÇÃO E QUALIFICAÇÃO </w:t>
      </w:r>
    </w:p>
    <w:p w:rsidR="00FB70EC" w:rsidRDefault="00FB70EC" w:rsidP="002B0652">
      <w:pPr>
        <w:pStyle w:val="Default"/>
        <w:spacing w:after="120"/>
        <w:jc w:val="both"/>
        <w:rPr>
          <w:color w:val="auto"/>
          <w:sz w:val="23"/>
          <w:szCs w:val="23"/>
        </w:rPr>
      </w:pPr>
      <w:r>
        <w:rPr>
          <w:b/>
          <w:bCs/>
          <w:color w:val="auto"/>
          <w:sz w:val="23"/>
          <w:szCs w:val="23"/>
        </w:rPr>
        <w:t xml:space="preserve">14.1. </w:t>
      </w:r>
      <w:r>
        <w:rPr>
          <w:color w:val="auto"/>
          <w:sz w:val="23"/>
          <w:szCs w:val="23"/>
        </w:rPr>
        <w:t xml:space="preserve">A </w:t>
      </w:r>
      <w:r>
        <w:rPr>
          <w:b/>
          <w:bCs/>
          <w:color w:val="auto"/>
          <w:sz w:val="23"/>
          <w:szCs w:val="23"/>
        </w:rPr>
        <w:t xml:space="preserve">CONTRATADA </w:t>
      </w:r>
      <w:r>
        <w:rPr>
          <w:color w:val="auto"/>
          <w:sz w:val="23"/>
          <w:szCs w:val="23"/>
        </w:rPr>
        <w:t xml:space="preserve">obriga-se a manter, durante a execução do Contrato, em compatibilidade com as obrigações por ela assumidas, todas as condições de habilitação e qualificação exigidas na licitação. </w:t>
      </w:r>
    </w:p>
    <w:p w:rsidR="00131B2D" w:rsidRPr="00131B2D" w:rsidRDefault="00131B2D" w:rsidP="002B0652">
      <w:pPr>
        <w:pStyle w:val="Default"/>
        <w:spacing w:after="120"/>
        <w:jc w:val="both"/>
        <w:rPr>
          <w:color w:val="auto"/>
          <w:sz w:val="16"/>
          <w:szCs w:val="16"/>
        </w:rPr>
      </w:pPr>
    </w:p>
    <w:p w:rsidR="00FB70EC" w:rsidRPr="003E3E96" w:rsidRDefault="00FB70EC" w:rsidP="00131B2D">
      <w:pPr>
        <w:spacing w:after="120"/>
        <w:jc w:val="both"/>
        <w:rPr>
          <w:rFonts w:ascii="Tahoma" w:hAnsi="Tahoma" w:cs="Tahoma"/>
          <w:sz w:val="23"/>
          <w:szCs w:val="23"/>
          <w:lang w:val="pt-BR"/>
        </w:rPr>
      </w:pPr>
      <w:r w:rsidRPr="003E3E96">
        <w:rPr>
          <w:rFonts w:ascii="Tahoma" w:hAnsi="Tahoma" w:cs="Tahoma"/>
          <w:b/>
          <w:bCs/>
          <w:sz w:val="23"/>
          <w:szCs w:val="23"/>
          <w:lang w:val="pt-BR"/>
        </w:rPr>
        <w:t xml:space="preserve">DÉCIMA QUINTA - DA RESCISÃO </w:t>
      </w:r>
    </w:p>
    <w:p w:rsidR="00FB70EC" w:rsidRDefault="00FB70EC" w:rsidP="002B0652">
      <w:pPr>
        <w:pStyle w:val="Default"/>
        <w:spacing w:after="120"/>
        <w:jc w:val="both"/>
        <w:rPr>
          <w:color w:val="auto"/>
          <w:sz w:val="23"/>
          <w:szCs w:val="23"/>
        </w:rPr>
      </w:pPr>
      <w:r>
        <w:rPr>
          <w:b/>
          <w:bCs/>
          <w:color w:val="auto"/>
          <w:sz w:val="23"/>
          <w:szCs w:val="23"/>
        </w:rPr>
        <w:t xml:space="preserve">15.1. </w:t>
      </w:r>
      <w:r>
        <w:rPr>
          <w:color w:val="auto"/>
          <w:sz w:val="23"/>
          <w:szCs w:val="23"/>
        </w:rPr>
        <w:t xml:space="preserve">Constituem motivos para rescisão do presente Contrato as situações referidas nos artigos 77 e 78, da Lei Federal n.° 8.666/93 e suas alterações, a qual será processada nos termos do artigo 79 do mesmo diploma legal. </w:t>
      </w:r>
    </w:p>
    <w:p w:rsidR="007B0BB4" w:rsidRDefault="00FB70EC" w:rsidP="007B0BB4">
      <w:pPr>
        <w:pStyle w:val="Default"/>
        <w:spacing w:after="120"/>
        <w:jc w:val="both"/>
        <w:rPr>
          <w:color w:val="auto"/>
          <w:sz w:val="23"/>
          <w:szCs w:val="23"/>
        </w:rPr>
      </w:pPr>
      <w:r>
        <w:rPr>
          <w:b/>
          <w:bCs/>
          <w:color w:val="auto"/>
          <w:sz w:val="23"/>
          <w:szCs w:val="23"/>
        </w:rPr>
        <w:t xml:space="preserve">15.2. </w:t>
      </w:r>
      <w:r>
        <w:rPr>
          <w:color w:val="auto"/>
          <w:sz w:val="23"/>
          <w:szCs w:val="23"/>
        </w:rPr>
        <w:t xml:space="preserve">Na hipótese de rescisão determinada por ato unilateral e escrita da </w:t>
      </w:r>
      <w:r>
        <w:rPr>
          <w:b/>
          <w:bCs/>
          <w:color w:val="auto"/>
          <w:sz w:val="23"/>
          <w:szCs w:val="23"/>
        </w:rPr>
        <w:t>CONTRATANTE</w:t>
      </w:r>
      <w:r>
        <w:rPr>
          <w:color w:val="auto"/>
          <w:sz w:val="23"/>
          <w:szCs w:val="23"/>
        </w:rPr>
        <w:t xml:space="preserve">, ficarão assegurados </w:t>
      </w:r>
      <w:proofErr w:type="gramStart"/>
      <w:r>
        <w:rPr>
          <w:color w:val="auto"/>
          <w:sz w:val="23"/>
          <w:szCs w:val="23"/>
        </w:rPr>
        <w:t>à</w:t>
      </w:r>
      <w:proofErr w:type="gramEnd"/>
      <w:r>
        <w:rPr>
          <w:color w:val="auto"/>
          <w:sz w:val="23"/>
          <w:szCs w:val="23"/>
        </w:rPr>
        <w:t xml:space="preserve"> </w:t>
      </w:r>
      <w:r>
        <w:rPr>
          <w:b/>
          <w:bCs/>
          <w:color w:val="auto"/>
          <w:sz w:val="23"/>
          <w:szCs w:val="23"/>
        </w:rPr>
        <w:t xml:space="preserve">CONTRATANTE </w:t>
      </w:r>
      <w:r>
        <w:rPr>
          <w:color w:val="auto"/>
          <w:sz w:val="23"/>
          <w:szCs w:val="23"/>
        </w:rPr>
        <w:t xml:space="preserve">os direitos elencados no artigo 80, da Lei Federal n.º 8.666/93 e suas alterações. </w:t>
      </w:r>
    </w:p>
    <w:p w:rsidR="007B0BB4" w:rsidRPr="007B0BB4" w:rsidRDefault="007B0BB4" w:rsidP="007B0BB4">
      <w:pPr>
        <w:pStyle w:val="Default"/>
        <w:spacing w:after="120"/>
        <w:jc w:val="both"/>
        <w:rPr>
          <w:color w:val="auto"/>
          <w:sz w:val="16"/>
          <w:szCs w:val="16"/>
        </w:rPr>
      </w:pPr>
    </w:p>
    <w:p w:rsidR="00FB70EC" w:rsidRDefault="00FB70EC" w:rsidP="007B0BB4">
      <w:pPr>
        <w:pStyle w:val="Default"/>
        <w:spacing w:after="120"/>
        <w:jc w:val="both"/>
        <w:rPr>
          <w:color w:val="auto"/>
          <w:sz w:val="23"/>
          <w:szCs w:val="23"/>
        </w:rPr>
      </w:pPr>
      <w:r>
        <w:rPr>
          <w:b/>
          <w:bCs/>
          <w:color w:val="auto"/>
          <w:sz w:val="23"/>
          <w:szCs w:val="23"/>
        </w:rPr>
        <w:t xml:space="preserve">DÉCIMA SEXTA - DA LICITAÇÃO </w:t>
      </w:r>
    </w:p>
    <w:p w:rsidR="00FB70EC" w:rsidRDefault="00FB70EC" w:rsidP="002B0652">
      <w:pPr>
        <w:pStyle w:val="Default"/>
        <w:spacing w:after="120"/>
        <w:jc w:val="both"/>
        <w:rPr>
          <w:color w:val="auto"/>
          <w:sz w:val="23"/>
          <w:szCs w:val="23"/>
        </w:rPr>
      </w:pPr>
      <w:r>
        <w:rPr>
          <w:b/>
          <w:bCs/>
          <w:color w:val="auto"/>
          <w:sz w:val="23"/>
          <w:szCs w:val="23"/>
        </w:rPr>
        <w:t xml:space="preserve">16.1. </w:t>
      </w:r>
      <w:r>
        <w:rPr>
          <w:color w:val="auto"/>
          <w:sz w:val="23"/>
          <w:szCs w:val="23"/>
        </w:rPr>
        <w:t xml:space="preserve">Para a execução dos serviços objeto do presente Contrato, foi realizada licitação na modalidade </w:t>
      </w:r>
      <w:r w:rsidR="007B0BB4">
        <w:rPr>
          <w:b/>
          <w:bCs/>
          <w:color w:val="auto"/>
          <w:sz w:val="23"/>
          <w:szCs w:val="23"/>
        </w:rPr>
        <w:t>Convite</w:t>
      </w:r>
      <w:r>
        <w:rPr>
          <w:b/>
          <w:bCs/>
          <w:color w:val="auto"/>
          <w:sz w:val="23"/>
          <w:szCs w:val="23"/>
        </w:rPr>
        <w:t xml:space="preserve"> n.º 0</w:t>
      </w:r>
      <w:r w:rsidR="007B0BB4">
        <w:rPr>
          <w:b/>
          <w:bCs/>
          <w:color w:val="auto"/>
          <w:sz w:val="23"/>
          <w:szCs w:val="23"/>
        </w:rPr>
        <w:t>0</w:t>
      </w:r>
      <w:r>
        <w:rPr>
          <w:b/>
          <w:bCs/>
          <w:color w:val="auto"/>
          <w:sz w:val="23"/>
          <w:szCs w:val="23"/>
        </w:rPr>
        <w:t>/201</w:t>
      </w:r>
      <w:r w:rsidR="007B0BB4">
        <w:rPr>
          <w:b/>
          <w:bCs/>
          <w:color w:val="auto"/>
          <w:sz w:val="23"/>
          <w:szCs w:val="23"/>
        </w:rPr>
        <w:t>4</w:t>
      </w:r>
      <w:r>
        <w:rPr>
          <w:color w:val="auto"/>
          <w:sz w:val="23"/>
          <w:szCs w:val="23"/>
        </w:rPr>
        <w:t xml:space="preserve">, cujos atos encontram-se no Processo Administrativo referenciado, em nome da </w:t>
      </w:r>
      <w:r>
        <w:rPr>
          <w:b/>
          <w:bCs/>
          <w:color w:val="auto"/>
          <w:sz w:val="23"/>
          <w:szCs w:val="23"/>
        </w:rPr>
        <w:t>CONTRATANTE</w:t>
      </w:r>
      <w:r>
        <w:rPr>
          <w:color w:val="auto"/>
          <w:sz w:val="23"/>
          <w:szCs w:val="23"/>
        </w:rPr>
        <w:t xml:space="preserve">. </w:t>
      </w:r>
    </w:p>
    <w:p w:rsidR="007B0BB4" w:rsidRPr="007B0BB4" w:rsidRDefault="007B0BB4" w:rsidP="002B0652">
      <w:pPr>
        <w:pStyle w:val="Default"/>
        <w:spacing w:after="120"/>
        <w:jc w:val="both"/>
        <w:rPr>
          <w:color w:val="auto"/>
          <w:sz w:val="16"/>
          <w:szCs w:val="16"/>
        </w:rPr>
      </w:pPr>
    </w:p>
    <w:p w:rsidR="00FB70EC" w:rsidRDefault="00FB70EC" w:rsidP="002B0652">
      <w:pPr>
        <w:pStyle w:val="Default"/>
        <w:spacing w:after="120"/>
        <w:jc w:val="both"/>
        <w:rPr>
          <w:color w:val="auto"/>
          <w:sz w:val="23"/>
          <w:szCs w:val="23"/>
        </w:rPr>
      </w:pPr>
      <w:r>
        <w:rPr>
          <w:b/>
          <w:bCs/>
          <w:color w:val="auto"/>
          <w:sz w:val="23"/>
          <w:szCs w:val="23"/>
        </w:rPr>
        <w:t xml:space="preserve">DÉCIMA SÉTIMA - DA LEGISLAÇÃO APLICÁVEL </w:t>
      </w:r>
    </w:p>
    <w:p w:rsidR="00FB70EC" w:rsidRDefault="00FB70EC" w:rsidP="002B0652">
      <w:pPr>
        <w:pStyle w:val="Default"/>
        <w:spacing w:after="120"/>
        <w:jc w:val="both"/>
        <w:rPr>
          <w:color w:val="auto"/>
          <w:sz w:val="23"/>
          <w:szCs w:val="23"/>
        </w:rPr>
      </w:pPr>
      <w:r>
        <w:rPr>
          <w:b/>
          <w:bCs/>
          <w:color w:val="auto"/>
          <w:sz w:val="23"/>
          <w:szCs w:val="23"/>
        </w:rPr>
        <w:t xml:space="preserve">17.1. </w:t>
      </w:r>
      <w:r>
        <w:rPr>
          <w:color w:val="auto"/>
          <w:sz w:val="23"/>
          <w:szCs w:val="23"/>
        </w:rPr>
        <w:t xml:space="preserve">Aplica-se a este Contrato, e principalmente aos casos omissos, o disposto na Lei Federal n.º 8.666, de 21 de junho de 1993, e suas alterações. </w:t>
      </w:r>
    </w:p>
    <w:p w:rsidR="0087599F" w:rsidRPr="0087599F" w:rsidRDefault="0087599F" w:rsidP="002B0652">
      <w:pPr>
        <w:pStyle w:val="Default"/>
        <w:spacing w:after="120"/>
        <w:jc w:val="both"/>
        <w:rPr>
          <w:color w:val="auto"/>
          <w:sz w:val="16"/>
          <w:szCs w:val="16"/>
        </w:rPr>
      </w:pPr>
    </w:p>
    <w:p w:rsidR="00FB70EC" w:rsidRDefault="00FB70EC" w:rsidP="002B0652">
      <w:pPr>
        <w:pStyle w:val="Default"/>
        <w:spacing w:after="120"/>
        <w:jc w:val="both"/>
        <w:rPr>
          <w:color w:val="auto"/>
          <w:sz w:val="23"/>
          <w:szCs w:val="23"/>
        </w:rPr>
      </w:pPr>
      <w:r>
        <w:rPr>
          <w:b/>
          <w:bCs/>
          <w:color w:val="auto"/>
          <w:sz w:val="23"/>
          <w:szCs w:val="23"/>
        </w:rPr>
        <w:t xml:space="preserve">DÉCIMA OITAVA - DO RECEBIMENTO </w:t>
      </w:r>
    </w:p>
    <w:p w:rsidR="00FB70EC" w:rsidRDefault="00FB70EC" w:rsidP="002B0652">
      <w:pPr>
        <w:pStyle w:val="Default"/>
        <w:spacing w:after="120"/>
        <w:jc w:val="both"/>
        <w:rPr>
          <w:color w:val="auto"/>
          <w:sz w:val="23"/>
          <w:szCs w:val="23"/>
        </w:rPr>
      </w:pPr>
      <w:r>
        <w:rPr>
          <w:b/>
          <w:bCs/>
          <w:color w:val="auto"/>
          <w:sz w:val="23"/>
          <w:szCs w:val="23"/>
        </w:rPr>
        <w:t xml:space="preserve">18.1. </w:t>
      </w:r>
      <w:r>
        <w:rPr>
          <w:color w:val="auto"/>
          <w:sz w:val="23"/>
          <w:szCs w:val="23"/>
        </w:rPr>
        <w:t xml:space="preserve">No recebimento e na aceitação do objeto desta licitação, serão observadas, no que </w:t>
      </w:r>
      <w:proofErr w:type="gramStart"/>
      <w:r>
        <w:rPr>
          <w:color w:val="auto"/>
          <w:sz w:val="23"/>
          <w:szCs w:val="23"/>
        </w:rPr>
        <w:t>couber</w:t>
      </w:r>
      <w:proofErr w:type="gramEnd"/>
      <w:r>
        <w:rPr>
          <w:color w:val="auto"/>
          <w:sz w:val="23"/>
          <w:szCs w:val="23"/>
        </w:rPr>
        <w:t xml:space="preserve">, as disposições contidas nos artigos de 73 a 76 da Lei Federal n.° 8.666/93 e suas alterações. </w:t>
      </w:r>
    </w:p>
    <w:p w:rsidR="0087599F" w:rsidRPr="0087599F" w:rsidRDefault="0087599F" w:rsidP="002B0652">
      <w:pPr>
        <w:pStyle w:val="Default"/>
        <w:spacing w:after="120"/>
        <w:jc w:val="both"/>
        <w:rPr>
          <w:color w:val="auto"/>
          <w:sz w:val="16"/>
          <w:szCs w:val="16"/>
        </w:rPr>
      </w:pPr>
    </w:p>
    <w:p w:rsidR="00D15266" w:rsidRDefault="00FB70EC" w:rsidP="002B0652">
      <w:pPr>
        <w:pStyle w:val="Default"/>
        <w:spacing w:after="120"/>
        <w:jc w:val="both"/>
        <w:rPr>
          <w:color w:val="auto"/>
          <w:sz w:val="23"/>
          <w:szCs w:val="23"/>
        </w:rPr>
      </w:pPr>
      <w:r>
        <w:rPr>
          <w:b/>
          <w:bCs/>
          <w:color w:val="auto"/>
          <w:sz w:val="23"/>
          <w:szCs w:val="23"/>
        </w:rPr>
        <w:t xml:space="preserve">18.2. </w:t>
      </w:r>
      <w:r>
        <w:rPr>
          <w:color w:val="auto"/>
          <w:sz w:val="23"/>
          <w:szCs w:val="23"/>
        </w:rPr>
        <w:t xml:space="preserve">Para o recebimento, </w:t>
      </w:r>
      <w:proofErr w:type="gramStart"/>
      <w:r>
        <w:rPr>
          <w:color w:val="auto"/>
          <w:sz w:val="23"/>
          <w:szCs w:val="23"/>
        </w:rPr>
        <w:t>objeto desta contratação, serão</w:t>
      </w:r>
      <w:proofErr w:type="gramEnd"/>
      <w:r>
        <w:rPr>
          <w:color w:val="auto"/>
          <w:sz w:val="23"/>
          <w:szCs w:val="23"/>
        </w:rPr>
        <w:t xml:space="preserve"> observadas as condições previstas no Anexo </w:t>
      </w:r>
      <w:r w:rsidR="0087599F">
        <w:rPr>
          <w:color w:val="auto"/>
          <w:sz w:val="23"/>
          <w:szCs w:val="23"/>
        </w:rPr>
        <w:t>I</w:t>
      </w:r>
      <w:r>
        <w:rPr>
          <w:color w:val="auto"/>
          <w:sz w:val="23"/>
          <w:szCs w:val="23"/>
        </w:rPr>
        <w:t xml:space="preserve"> – Projeto Básico. </w:t>
      </w:r>
    </w:p>
    <w:p w:rsidR="00D15266" w:rsidRDefault="00D15266">
      <w:pPr>
        <w:spacing w:after="120"/>
        <w:ind w:left="641" w:hanging="357"/>
        <w:jc w:val="both"/>
        <w:rPr>
          <w:rFonts w:ascii="Tahoma" w:eastAsiaTheme="minorHAnsi" w:hAnsi="Tahoma" w:cs="Tahoma"/>
          <w:sz w:val="23"/>
          <w:szCs w:val="23"/>
          <w:lang w:val="pt-BR"/>
        </w:rPr>
      </w:pPr>
      <w:r w:rsidRPr="005117B1">
        <w:rPr>
          <w:sz w:val="23"/>
          <w:szCs w:val="23"/>
          <w:lang w:val="pt-BR"/>
        </w:rPr>
        <w:br w:type="page"/>
      </w:r>
    </w:p>
    <w:p w:rsidR="00FB70EC" w:rsidRDefault="00FB70EC" w:rsidP="002B0652">
      <w:pPr>
        <w:pStyle w:val="Default"/>
        <w:spacing w:after="120"/>
        <w:jc w:val="both"/>
        <w:rPr>
          <w:color w:val="auto"/>
          <w:sz w:val="23"/>
          <w:szCs w:val="23"/>
        </w:rPr>
      </w:pPr>
    </w:p>
    <w:p w:rsidR="0087599F" w:rsidRPr="0087599F" w:rsidRDefault="0087599F" w:rsidP="002B0652">
      <w:pPr>
        <w:pStyle w:val="Default"/>
        <w:spacing w:after="120"/>
        <w:jc w:val="both"/>
        <w:rPr>
          <w:color w:val="auto"/>
          <w:sz w:val="16"/>
          <w:szCs w:val="16"/>
        </w:rPr>
      </w:pPr>
    </w:p>
    <w:p w:rsidR="00FB70EC" w:rsidRDefault="00FB70EC" w:rsidP="002B0652">
      <w:pPr>
        <w:pStyle w:val="Default"/>
        <w:spacing w:after="120"/>
        <w:jc w:val="both"/>
        <w:rPr>
          <w:color w:val="auto"/>
          <w:sz w:val="23"/>
          <w:szCs w:val="23"/>
        </w:rPr>
      </w:pPr>
      <w:r>
        <w:rPr>
          <w:b/>
          <w:bCs/>
          <w:color w:val="auto"/>
          <w:sz w:val="23"/>
          <w:szCs w:val="23"/>
        </w:rPr>
        <w:t xml:space="preserve">DÉCIMA NONA - DO FORO </w:t>
      </w:r>
    </w:p>
    <w:p w:rsidR="00FB70EC" w:rsidRDefault="00FB70EC" w:rsidP="002B0652">
      <w:pPr>
        <w:pStyle w:val="Default"/>
        <w:spacing w:after="120"/>
        <w:jc w:val="both"/>
        <w:rPr>
          <w:color w:val="auto"/>
          <w:sz w:val="23"/>
          <w:szCs w:val="23"/>
        </w:rPr>
      </w:pPr>
      <w:r>
        <w:rPr>
          <w:b/>
          <w:bCs/>
          <w:color w:val="auto"/>
          <w:sz w:val="23"/>
          <w:szCs w:val="23"/>
        </w:rPr>
        <w:t xml:space="preserve">19.1. </w:t>
      </w:r>
      <w:r>
        <w:rPr>
          <w:color w:val="auto"/>
          <w:sz w:val="23"/>
          <w:szCs w:val="23"/>
        </w:rPr>
        <w:t xml:space="preserve">Para dirimir quaisquer questões oriundas deste Contrato, as partes elegem o foro </w:t>
      </w:r>
      <w:r w:rsidR="0087599F">
        <w:rPr>
          <w:color w:val="auto"/>
          <w:sz w:val="23"/>
          <w:szCs w:val="23"/>
        </w:rPr>
        <w:t xml:space="preserve">de Hortolândia </w:t>
      </w:r>
      <w:r>
        <w:rPr>
          <w:color w:val="auto"/>
          <w:sz w:val="23"/>
          <w:szCs w:val="23"/>
        </w:rPr>
        <w:t xml:space="preserve">da Comarca de </w:t>
      </w:r>
      <w:r w:rsidR="0087599F">
        <w:rPr>
          <w:color w:val="auto"/>
          <w:sz w:val="23"/>
          <w:szCs w:val="23"/>
        </w:rPr>
        <w:t>Sumaré</w:t>
      </w:r>
      <w:r>
        <w:rPr>
          <w:color w:val="auto"/>
          <w:sz w:val="23"/>
          <w:szCs w:val="23"/>
        </w:rPr>
        <w:t xml:space="preserve">, excluindo qualquer outro por mais privilegiado que seja. </w:t>
      </w:r>
    </w:p>
    <w:p w:rsidR="0087599F" w:rsidRDefault="0087599F" w:rsidP="002B0652">
      <w:pPr>
        <w:pStyle w:val="Default"/>
        <w:spacing w:after="120"/>
        <w:jc w:val="both"/>
        <w:rPr>
          <w:color w:val="auto"/>
          <w:sz w:val="23"/>
          <w:szCs w:val="23"/>
        </w:rPr>
      </w:pPr>
    </w:p>
    <w:p w:rsidR="00FB70EC" w:rsidRDefault="00FB70EC" w:rsidP="002B0652">
      <w:pPr>
        <w:pStyle w:val="Default"/>
        <w:spacing w:after="120"/>
        <w:jc w:val="both"/>
        <w:rPr>
          <w:color w:val="auto"/>
          <w:sz w:val="23"/>
          <w:szCs w:val="23"/>
        </w:rPr>
      </w:pPr>
      <w:r>
        <w:rPr>
          <w:color w:val="auto"/>
          <w:sz w:val="23"/>
          <w:szCs w:val="23"/>
        </w:rPr>
        <w:t>E por estarem, assim, justas e contratadas, firmam as par</w:t>
      </w:r>
      <w:r w:rsidR="0087599F">
        <w:rPr>
          <w:color w:val="auto"/>
          <w:sz w:val="23"/>
          <w:szCs w:val="23"/>
        </w:rPr>
        <w:t xml:space="preserve">tes o presente instrumento em 03 (três) </w:t>
      </w:r>
      <w:proofErr w:type="gramStart"/>
      <w:r>
        <w:rPr>
          <w:color w:val="auto"/>
          <w:sz w:val="23"/>
          <w:szCs w:val="23"/>
        </w:rPr>
        <w:t>vias</w:t>
      </w:r>
      <w:proofErr w:type="gramEnd"/>
      <w:r>
        <w:rPr>
          <w:color w:val="auto"/>
          <w:sz w:val="23"/>
          <w:szCs w:val="23"/>
        </w:rPr>
        <w:t xml:space="preserve"> de igual teor e forma. </w:t>
      </w:r>
    </w:p>
    <w:p w:rsidR="0087599F" w:rsidRDefault="0087599F" w:rsidP="002B0652">
      <w:pPr>
        <w:pStyle w:val="Default"/>
        <w:spacing w:after="120"/>
        <w:jc w:val="both"/>
        <w:rPr>
          <w:color w:val="auto"/>
          <w:sz w:val="23"/>
          <w:szCs w:val="23"/>
        </w:rPr>
      </w:pPr>
    </w:p>
    <w:p w:rsidR="00FB70EC" w:rsidRDefault="0087599F" w:rsidP="002B0652">
      <w:pPr>
        <w:pStyle w:val="Default"/>
        <w:spacing w:after="120"/>
        <w:jc w:val="both"/>
        <w:rPr>
          <w:color w:val="auto"/>
          <w:sz w:val="23"/>
          <w:szCs w:val="23"/>
        </w:rPr>
      </w:pPr>
      <w:r>
        <w:rPr>
          <w:color w:val="auto"/>
          <w:sz w:val="23"/>
          <w:szCs w:val="23"/>
        </w:rPr>
        <w:t>Hortolândia, ____ de ___________ de 2014</w:t>
      </w:r>
      <w:r w:rsidR="00FB70EC">
        <w:rPr>
          <w:color w:val="auto"/>
          <w:sz w:val="23"/>
          <w:szCs w:val="23"/>
        </w:rPr>
        <w:t xml:space="preserve">. </w:t>
      </w:r>
    </w:p>
    <w:p w:rsidR="0087599F" w:rsidRDefault="0087599F" w:rsidP="002B0652">
      <w:pPr>
        <w:pStyle w:val="Default"/>
        <w:spacing w:after="120"/>
        <w:jc w:val="both"/>
        <w:rPr>
          <w:color w:val="auto"/>
          <w:sz w:val="23"/>
          <w:szCs w:val="23"/>
        </w:rPr>
      </w:pPr>
    </w:p>
    <w:p w:rsidR="0087599F" w:rsidRDefault="0087599F" w:rsidP="002B0652">
      <w:pPr>
        <w:pStyle w:val="Default"/>
        <w:spacing w:after="120"/>
        <w:jc w:val="both"/>
        <w:rPr>
          <w:color w:val="auto"/>
          <w:sz w:val="23"/>
          <w:szCs w:val="23"/>
        </w:rPr>
      </w:pPr>
    </w:p>
    <w:p w:rsidR="0087599F" w:rsidRDefault="0087599F" w:rsidP="002B0652">
      <w:pPr>
        <w:pStyle w:val="Default"/>
        <w:spacing w:after="120"/>
        <w:jc w:val="both"/>
        <w:rPr>
          <w:color w:val="auto"/>
          <w:sz w:val="23"/>
          <w:szCs w:val="23"/>
        </w:rPr>
      </w:pPr>
    </w:p>
    <w:p w:rsidR="0087599F" w:rsidRDefault="0087599F" w:rsidP="002B0652">
      <w:pPr>
        <w:pStyle w:val="Default"/>
        <w:spacing w:after="120"/>
        <w:jc w:val="both"/>
        <w:rPr>
          <w:color w:val="auto"/>
          <w:sz w:val="23"/>
          <w:szCs w:val="23"/>
        </w:rPr>
      </w:pPr>
    </w:p>
    <w:p w:rsidR="0087599F" w:rsidRDefault="0087599F" w:rsidP="0087599F">
      <w:pPr>
        <w:pStyle w:val="Default"/>
        <w:spacing w:after="120"/>
        <w:jc w:val="center"/>
        <w:rPr>
          <w:color w:val="auto"/>
          <w:sz w:val="23"/>
          <w:szCs w:val="23"/>
        </w:rPr>
      </w:pPr>
      <w:r>
        <w:rPr>
          <w:color w:val="auto"/>
          <w:sz w:val="23"/>
          <w:szCs w:val="23"/>
        </w:rPr>
        <w:t>_____________________________________</w:t>
      </w:r>
    </w:p>
    <w:p w:rsidR="00FB70EC" w:rsidRDefault="0087599F" w:rsidP="0087599F">
      <w:pPr>
        <w:pStyle w:val="Default"/>
        <w:spacing w:after="120"/>
        <w:jc w:val="center"/>
        <w:rPr>
          <w:b/>
          <w:bCs/>
          <w:color w:val="auto"/>
          <w:sz w:val="23"/>
          <w:szCs w:val="23"/>
        </w:rPr>
      </w:pPr>
      <w:r>
        <w:rPr>
          <w:b/>
          <w:bCs/>
          <w:color w:val="auto"/>
          <w:sz w:val="23"/>
          <w:szCs w:val="23"/>
        </w:rPr>
        <w:t xml:space="preserve">Instituto de Previdência dos Servidores Públicos Municipais de Hortolândia </w:t>
      </w:r>
    </w:p>
    <w:p w:rsidR="0087599F" w:rsidRDefault="0087599F" w:rsidP="0087599F">
      <w:pPr>
        <w:pStyle w:val="Default"/>
        <w:spacing w:after="120"/>
        <w:jc w:val="center"/>
        <w:rPr>
          <w:b/>
          <w:bCs/>
          <w:color w:val="auto"/>
          <w:sz w:val="23"/>
          <w:szCs w:val="23"/>
        </w:rPr>
      </w:pPr>
    </w:p>
    <w:p w:rsidR="0087599F" w:rsidRDefault="0087599F" w:rsidP="0087599F">
      <w:pPr>
        <w:pStyle w:val="Default"/>
        <w:spacing w:after="120"/>
        <w:jc w:val="center"/>
        <w:rPr>
          <w:color w:val="auto"/>
          <w:sz w:val="23"/>
          <w:szCs w:val="23"/>
        </w:rPr>
      </w:pPr>
    </w:p>
    <w:p w:rsidR="0087599F" w:rsidRDefault="0087599F" w:rsidP="0087599F">
      <w:pPr>
        <w:pStyle w:val="Default"/>
        <w:spacing w:after="120"/>
        <w:jc w:val="center"/>
        <w:rPr>
          <w:color w:val="auto"/>
          <w:sz w:val="23"/>
          <w:szCs w:val="23"/>
        </w:rPr>
      </w:pPr>
    </w:p>
    <w:p w:rsidR="0087599F" w:rsidRDefault="0087599F" w:rsidP="0087599F">
      <w:pPr>
        <w:pStyle w:val="Default"/>
        <w:spacing w:after="120"/>
        <w:jc w:val="center"/>
        <w:rPr>
          <w:color w:val="auto"/>
          <w:sz w:val="23"/>
          <w:szCs w:val="23"/>
        </w:rPr>
      </w:pPr>
      <w:r>
        <w:rPr>
          <w:color w:val="auto"/>
          <w:sz w:val="23"/>
          <w:szCs w:val="23"/>
        </w:rPr>
        <w:t>_____________________________________</w:t>
      </w:r>
    </w:p>
    <w:p w:rsidR="00FB70EC" w:rsidRDefault="0087599F" w:rsidP="0087599F">
      <w:pPr>
        <w:pStyle w:val="Default"/>
        <w:tabs>
          <w:tab w:val="center" w:pos="4536"/>
          <w:tab w:val="left" w:pos="6090"/>
        </w:tabs>
        <w:spacing w:after="120"/>
        <w:rPr>
          <w:b/>
          <w:bCs/>
          <w:color w:val="auto"/>
          <w:sz w:val="23"/>
          <w:szCs w:val="23"/>
        </w:rPr>
      </w:pPr>
      <w:r>
        <w:rPr>
          <w:b/>
          <w:bCs/>
          <w:color w:val="auto"/>
          <w:sz w:val="23"/>
          <w:szCs w:val="23"/>
        </w:rPr>
        <w:tab/>
      </w:r>
      <w:r w:rsidR="00FB70EC">
        <w:rPr>
          <w:b/>
          <w:bCs/>
          <w:color w:val="auto"/>
          <w:sz w:val="23"/>
          <w:szCs w:val="23"/>
        </w:rPr>
        <w:t>Contratada</w:t>
      </w:r>
      <w:r>
        <w:rPr>
          <w:b/>
          <w:bCs/>
          <w:color w:val="auto"/>
          <w:sz w:val="23"/>
          <w:szCs w:val="23"/>
        </w:rPr>
        <w:tab/>
      </w:r>
    </w:p>
    <w:p w:rsidR="0087599F" w:rsidRDefault="0087599F">
      <w:pPr>
        <w:spacing w:after="120"/>
        <w:ind w:left="641" w:hanging="357"/>
        <w:jc w:val="both"/>
        <w:rPr>
          <w:rFonts w:ascii="Tahoma" w:eastAsiaTheme="minorHAnsi" w:hAnsi="Tahoma" w:cs="Tahoma"/>
          <w:b/>
          <w:bCs/>
          <w:sz w:val="23"/>
          <w:szCs w:val="23"/>
          <w:lang w:val="pt-BR"/>
        </w:rPr>
      </w:pPr>
      <w:r w:rsidRPr="005117B1">
        <w:rPr>
          <w:b/>
          <w:bCs/>
          <w:sz w:val="23"/>
          <w:szCs w:val="23"/>
          <w:lang w:val="pt-BR"/>
        </w:rPr>
        <w:br w:type="page"/>
      </w:r>
    </w:p>
    <w:p w:rsidR="0087599F" w:rsidRDefault="00F46830" w:rsidP="00F46830">
      <w:pPr>
        <w:autoSpaceDE w:val="0"/>
        <w:autoSpaceDN w:val="0"/>
        <w:adjustRightInd w:val="0"/>
        <w:spacing w:after="120"/>
        <w:jc w:val="center"/>
        <w:rPr>
          <w:rFonts w:ascii="Tahoma" w:eastAsiaTheme="minorHAnsi" w:hAnsi="Tahoma" w:cs="Tahoma"/>
          <w:b/>
          <w:bCs/>
          <w:sz w:val="23"/>
          <w:szCs w:val="23"/>
          <w:lang w:val="pt-BR"/>
        </w:rPr>
      </w:pPr>
      <w:r>
        <w:rPr>
          <w:rFonts w:ascii="Tahoma" w:eastAsiaTheme="minorHAnsi" w:hAnsi="Tahoma" w:cs="Tahoma"/>
          <w:b/>
          <w:bCs/>
          <w:sz w:val="23"/>
          <w:szCs w:val="23"/>
          <w:lang w:val="pt-BR"/>
        </w:rPr>
        <w:lastRenderedPageBreak/>
        <w:t>ANEXO IV</w:t>
      </w:r>
    </w:p>
    <w:p w:rsidR="00F46830" w:rsidRPr="0087599F" w:rsidRDefault="00F46830" w:rsidP="00F46830">
      <w:pPr>
        <w:autoSpaceDE w:val="0"/>
        <w:autoSpaceDN w:val="0"/>
        <w:adjustRightInd w:val="0"/>
        <w:spacing w:after="120"/>
        <w:jc w:val="center"/>
        <w:rPr>
          <w:rFonts w:ascii="Tahoma" w:eastAsiaTheme="minorHAnsi" w:hAnsi="Tahoma" w:cs="Tahoma"/>
          <w:sz w:val="23"/>
          <w:szCs w:val="23"/>
          <w:lang w:val="pt-BR"/>
        </w:rPr>
      </w:pPr>
    </w:p>
    <w:p w:rsidR="0087599F" w:rsidRPr="0087599F" w:rsidRDefault="0087599F" w:rsidP="00F46830">
      <w:pPr>
        <w:autoSpaceDE w:val="0"/>
        <w:autoSpaceDN w:val="0"/>
        <w:adjustRightInd w:val="0"/>
        <w:spacing w:after="120"/>
        <w:jc w:val="center"/>
        <w:rPr>
          <w:rFonts w:ascii="Tahoma" w:eastAsiaTheme="minorHAnsi" w:hAnsi="Tahoma" w:cs="Tahoma"/>
          <w:sz w:val="23"/>
          <w:szCs w:val="23"/>
          <w:lang w:val="pt-BR"/>
        </w:rPr>
      </w:pPr>
      <w:r w:rsidRPr="0087599F">
        <w:rPr>
          <w:rFonts w:ascii="Tahoma" w:eastAsiaTheme="minorHAnsi" w:hAnsi="Tahoma" w:cs="Tahoma"/>
          <w:b/>
          <w:bCs/>
          <w:sz w:val="23"/>
          <w:szCs w:val="23"/>
          <w:lang w:val="pt-BR"/>
        </w:rPr>
        <w:t>DECLARAÇÃO DE CONDIÇÃO DE MICROEMPRESA OU</w:t>
      </w:r>
    </w:p>
    <w:p w:rsidR="0087599F" w:rsidRDefault="0087599F" w:rsidP="00F46830">
      <w:pPr>
        <w:autoSpaceDE w:val="0"/>
        <w:autoSpaceDN w:val="0"/>
        <w:adjustRightInd w:val="0"/>
        <w:spacing w:after="120"/>
        <w:jc w:val="center"/>
        <w:rPr>
          <w:rFonts w:ascii="Tahoma" w:eastAsiaTheme="minorHAnsi" w:hAnsi="Tahoma" w:cs="Tahoma"/>
          <w:b/>
          <w:bCs/>
          <w:sz w:val="23"/>
          <w:szCs w:val="23"/>
          <w:lang w:val="pt-BR"/>
        </w:rPr>
      </w:pPr>
      <w:r w:rsidRPr="0087599F">
        <w:rPr>
          <w:rFonts w:ascii="Tahoma" w:eastAsiaTheme="minorHAnsi" w:hAnsi="Tahoma" w:cs="Tahoma"/>
          <w:b/>
          <w:bCs/>
          <w:sz w:val="23"/>
          <w:szCs w:val="23"/>
          <w:lang w:val="pt-BR"/>
        </w:rPr>
        <w:t>EMPRESA DE PEQUENO PORTE</w:t>
      </w:r>
    </w:p>
    <w:p w:rsidR="00F46830" w:rsidRDefault="00F46830" w:rsidP="00F46830">
      <w:pPr>
        <w:autoSpaceDE w:val="0"/>
        <w:autoSpaceDN w:val="0"/>
        <w:adjustRightInd w:val="0"/>
        <w:spacing w:after="120"/>
        <w:jc w:val="center"/>
        <w:rPr>
          <w:rFonts w:ascii="Tahoma" w:eastAsiaTheme="minorHAnsi" w:hAnsi="Tahoma" w:cs="Tahoma"/>
          <w:b/>
          <w:bCs/>
          <w:sz w:val="23"/>
          <w:szCs w:val="23"/>
          <w:lang w:val="pt-BR"/>
        </w:rPr>
      </w:pPr>
    </w:p>
    <w:p w:rsidR="00F46830" w:rsidRPr="0087599F" w:rsidRDefault="00F46830" w:rsidP="00F46830">
      <w:pPr>
        <w:autoSpaceDE w:val="0"/>
        <w:autoSpaceDN w:val="0"/>
        <w:adjustRightInd w:val="0"/>
        <w:spacing w:after="120"/>
        <w:jc w:val="center"/>
        <w:rPr>
          <w:rFonts w:ascii="Tahoma" w:eastAsiaTheme="minorHAnsi" w:hAnsi="Tahoma" w:cs="Tahoma"/>
          <w:sz w:val="23"/>
          <w:szCs w:val="23"/>
          <w:lang w:val="pt-BR"/>
        </w:rPr>
      </w:pPr>
    </w:p>
    <w:p w:rsidR="0087599F" w:rsidRDefault="0087599F" w:rsidP="00F46830">
      <w:pPr>
        <w:autoSpaceDE w:val="0"/>
        <w:autoSpaceDN w:val="0"/>
        <w:adjustRightInd w:val="0"/>
        <w:spacing w:after="120"/>
        <w:jc w:val="center"/>
        <w:rPr>
          <w:rFonts w:ascii="Tahoma" w:eastAsiaTheme="minorHAnsi" w:hAnsi="Tahoma" w:cs="Tahoma"/>
          <w:b/>
          <w:bCs/>
          <w:sz w:val="23"/>
          <w:szCs w:val="23"/>
          <w:lang w:val="pt-BR"/>
        </w:rPr>
      </w:pPr>
      <w:r w:rsidRPr="0087599F">
        <w:rPr>
          <w:rFonts w:ascii="Tahoma" w:eastAsiaTheme="minorHAnsi" w:hAnsi="Tahoma" w:cs="Tahoma"/>
          <w:b/>
          <w:bCs/>
          <w:sz w:val="23"/>
          <w:szCs w:val="23"/>
          <w:lang w:val="pt-BR"/>
        </w:rPr>
        <w:t>DECLARAÇÃO</w:t>
      </w:r>
    </w:p>
    <w:p w:rsidR="00F46830" w:rsidRDefault="00F46830" w:rsidP="00F46830">
      <w:pPr>
        <w:autoSpaceDE w:val="0"/>
        <w:autoSpaceDN w:val="0"/>
        <w:adjustRightInd w:val="0"/>
        <w:spacing w:after="120"/>
        <w:jc w:val="center"/>
        <w:rPr>
          <w:rFonts w:ascii="Tahoma" w:eastAsiaTheme="minorHAnsi" w:hAnsi="Tahoma" w:cs="Tahoma"/>
          <w:sz w:val="23"/>
          <w:szCs w:val="23"/>
          <w:lang w:val="pt-BR"/>
        </w:rPr>
      </w:pPr>
    </w:p>
    <w:p w:rsidR="00F46830" w:rsidRPr="0087599F" w:rsidRDefault="00F46830" w:rsidP="00F46830">
      <w:pPr>
        <w:autoSpaceDE w:val="0"/>
        <w:autoSpaceDN w:val="0"/>
        <w:adjustRightInd w:val="0"/>
        <w:spacing w:after="120"/>
        <w:jc w:val="center"/>
        <w:rPr>
          <w:rFonts w:ascii="Tahoma" w:eastAsiaTheme="minorHAnsi" w:hAnsi="Tahoma" w:cs="Tahoma"/>
          <w:sz w:val="23"/>
          <w:szCs w:val="23"/>
          <w:lang w:val="pt-BR"/>
        </w:rPr>
      </w:pPr>
    </w:p>
    <w:p w:rsidR="0087599F" w:rsidRDefault="0087599F" w:rsidP="00F46830">
      <w:pPr>
        <w:autoSpaceDE w:val="0"/>
        <w:autoSpaceDN w:val="0"/>
        <w:adjustRightInd w:val="0"/>
        <w:spacing w:after="120"/>
        <w:jc w:val="both"/>
        <w:rPr>
          <w:rFonts w:ascii="Tahoma" w:eastAsiaTheme="minorHAnsi" w:hAnsi="Tahoma" w:cs="Tahoma"/>
          <w:sz w:val="23"/>
          <w:szCs w:val="23"/>
          <w:lang w:val="pt-BR"/>
        </w:rPr>
      </w:pPr>
      <w:r w:rsidRPr="0087599F">
        <w:rPr>
          <w:rFonts w:ascii="Tahoma" w:eastAsiaTheme="minorHAnsi" w:hAnsi="Tahoma" w:cs="Tahoma"/>
          <w:sz w:val="23"/>
          <w:szCs w:val="23"/>
          <w:lang w:val="pt-BR"/>
        </w:rPr>
        <w:t xml:space="preserve">DECLARO, sob as penas da lei, sem prejuízo das sanções e multas previstas neste ato convocatório, que a empresa ________________________________ (denominação da pessoa jurídica), CNPJ n.º________________________________, é microempresa ou empresa de pequeno porte, nos termos do enquadramento previsto na Lei Complementar Federal n.º 123, de 14 de dezembro de 2006, para fins do que estabelece aquela Lei, sujeitando-me, em sendo declarado vencedor do certame, a comprovar tal condição, através de um dos seguintes documentos: </w:t>
      </w:r>
    </w:p>
    <w:p w:rsidR="00F46830" w:rsidRPr="0087599F" w:rsidRDefault="00F46830" w:rsidP="00F46830">
      <w:pPr>
        <w:autoSpaceDE w:val="0"/>
        <w:autoSpaceDN w:val="0"/>
        <w:adjustRightInd w:val="0"/>
        <w:spacing w:after="120"/>
        <w:jc w:val="both"/>
        <w:rPr>
          <w:rFonts w:ascii="Tahoma" w:eastAsiaTheme="minorHAnsi" w:hAnsi="Tahoma" w:cs="Tahoma"/>
          <w:sz w:val="23"/>
          <w:szCs w:val="23"/>
          <w:lang w:val="pt-BR"/>
        </w:rPr>
      </w:pPr>
    </w:p>
    <w:p w:rsidR="0087599F" w:rsidRPr="0087599F" w:rsidRDefault="0087599F" w:rsidP="00F46830">
      <w:pPr>
        <w:autoSpaceDE w:val="0"/>
        <w:autoSpaceDN w:val="0"/>
        <w:adjustRightInd w:val="0"/>
        <w:spacing w:after="120"/>
        <w:jc w:val="both"/>
        <w:rPr>
          <w:rFonts w:ascii="Tahoma" w:eastAsiaTheme="minorHAnsi" w:hAnsi="Tahoma" w:cs="Tahoma"/>
          <w:sz w:val="23"/>
          <w:szCs w:val="23"/>
          <w:lang w:val="pt-BR"/>
        </w:rPr>
      </w:pPr>
      <w:r w:rsidRPr="0087599F">
        <w:rPr>
          <w:rFonts w:ascii="Tahoma" w:eastAsiaTheme="minorHAnsi" w:hAnsi="Tahoma" w:cs="Tahoma"/>
          <w:sz w:val="23"/>
          <w:szCs w:val="23"/>
          <w:lang w:val="pt-BR"/>
        </w:rPr>
        <w:t xml:space="preserve">- Certidão expedida pela Junta Comercial, caso exerçam atividade comercial; </w:t>
      </w:r>
    </w:p>
    <w:p w:rsidR="0087599F" w:rsidRPr="0087599F" w:rsidRDefault="0087599F" w:rsidP="00F46830">
      <w:pPr>
        <w:autoSpaceDE w:val="0"/>
        <w:autoSpaceDN w:val="0"/>
        <w:adjustRightInd w:val="0"/>
        <w:spacing w:after="120"/>
        <w:jc w:val="both"/>
        <w:rPr>
          <w:rFonts w:ascii="Tahoma" w:eastAsiaTheme="minorHAnsi" w:hAnsi="Tahoma" w:cs="Tahoma"/>
          <w:sz w:val="23"/>
          <w:szCs w:val="23"/>
          <w:lang w:val="pt-BR"/>
        </w:rPr>
      </w:pPr>
      <w:r w:rsidRPr="0087599F">
        <w:rPr>
          <w:rFonts w:ascii="Tahoma" w:eastAsiaTheme="minorHAnsi" w:hAnsi="Tahoma" w:cs="Tahoma"/>
          <w:sz w:val="23"/>
          <w:szCs w:val="23"/>
          <w:lang w:val="pt-BR"/>
        </w:rPr>
        <w:t xml:space="preserve">- Documento expedido pelo Registro Civil das Pessoas Jurídicas caso atuem em outra área que não a comercial; </w:t>
      </w:r>
    </w:p>
    <w:p w:rsidR="0087599F" w:rsidRDefault="0087599F" w:rsidP="00F46830">
      <w:pPr>
        <w:autoSpaceDE w:val="0"/>
        <w:autoSpaceDN w:val="0"/>
        <w:adjustRightInd w:val="0"/>
        <w:spacing w:after="120"/>
        <w:jc w:val="both"/>
        <w:rPr>
          <w:rFonts w:ascii="Tahoma" w:eastAsiaTheme="minorHAnsi" w:hAnsi="Tahoma" w:cs="Tahoma"/>
          <w:sz w:val="23"/>
          <w:szCs w:val="23"/>
          <w:lang w:val="pt-BR"/>
        </w:rPr>
      </w:pPr>
      <w:r w:rsidRPr="0087599F">
        <w:rPr>
          <w:rFonts w:ascii="Tahoma" w:eastAsiaTheme="minorHAnsi" w:hAnsi="Tahoma" w:cs="Tahoma"/>
          <w:sz w:val="23"/>
          <w:szCs w:val="23"/>
          <w:lang w:val="pt-BR"/>
        </w:rPr>
        <w:t xml:space="preserve">- Comprovação de inscrição no Regime Especial Unificado de Arrecadação de Tributos e Contribuições – Simples Nacional. </w:t>
      </w:r>
    </w:p>
    <w:p w:rsidR="00F46830" w:rsidRDefault="00F46830" w:rsidP="00F46830">
      <w:pPr>
        <w:autoSpaceDE w:val="0"/>
        <w:autoSpaceDN w:val="0"/>
        <w:adjustRightInd w:val="0"/>
        <w:spacing w:after="120"/>
        <w:jc w:val="both"/>
        <w:rPr>
          <w:rFonts w:ascii="Tahoma" w:eastAsiaTheme="minorHAnsi" w:hAnsi="Tahoma" w:cs="Tahoma"/>
          <w:sz w:val="23"/>
          <w:szCs w:val="23"/>
          <w:lang w:val="pt-BR"/>
        </w:rPr>
      </w:pPr>
    </w:p>
    <w:p w:rsidR="00F46830" w:rsidRPr="0087599F" w:rsidRDefault="00F46830" w:rsidP="00F46830">
      <w:pPr>
        <w:autoSpaceDE w:val="0"/>
        <w:autoSpaceDN w:val="0"/>
        <w:adjustRightInd w:val="0"/>
        <w:spacing w:after="120"/>
        <w:jc w:val="both"/>
        <w:rPr>
          <w:rFonts w:ascii="Tahoma" w:eastAsiaTheme="minorHAnsi" w:hAnsi="Tahoma" w:cs="Tahoma"/>
          <w:sz w:val="23"/>
          <w:szCs w:val="23"/>
          <w:lang w:val="pt-BR"/>
        </w:rPr>
      </w:pPr>
    </w:p>
    <w:p w:rsidR="0087599F" w:rsidRDefault="00F46830" w:rsidP="00F46830">
      <w:pPr>
        <w:autoSpaceDE w:val="0"/>
        <w:autoSpaceDN w:val="0"/>
        <w:adjustRightInd w:val="0"/>
        <w:spacing w:after="120"/>
        <w:jc w:val="both"/>
        <w:rPr>
          <w:rFonts w:ascii="Tahoma" w:eastAsiaTheme="minorHAnsi" w:hAnsi="Tahoma" w:cs="Tahoma"/>
          <w:sz w:val="23"/>
          <w:szCs w:val="23"/>
          <w:lang w:val="pt-BR"/>
        </w:rPr>
      </w:pPr>
      <w:r>
        <w:rPr>
          <w:rFonts w:ascii="Tahoma" w:eastAsiaTheme="minorHAnsi" w:hAnsi="Tahoma" w:cs="Tahoma"/>
          <w:sz w:val="23"/>
          <w:szCs w:val="23"/>
          <w:lang w:val="pt-BR"/>
        </w:rPr>
        <w:t>Cidade</w:t>
      </w:r>
      <w:r w:rsidR="0087599F" w:rsidRPr="0087599F">
        <w:rPr>
          <w:rFonts w:ascii="Tahoma" w:eastAsiaTheme="minorHAnsi" w:hAnsi="Tahoma" w:cs="Tahoma"/>
          <w:sz w:val="23"/>
          <w:szCs w:val="23"/>
          <w:lang w:val="pt-BR"/>
        </w:rPr>
        <w:t>, _____ de __________________ de 201</w:t>
      </w:r>
      <w:r>
        <w:rPr>
          <w:rFonts w:ascii="Tahoma" w:eastAsiaTheme="minorHAnsi" w:hAnsi="Tahoma" w:cs="Tahoma"/>
          <w:sz w:val="23"/>
          <w:szCs w:val="23"/>
          <w:lang w:val="pt-BR"/>
        </w:rPr>
        <w:t>4</w:t>
      </w:r>
      <w:r w:rsidR="0087599F" w:rsidRPr="0087599F">
        <w:rPr>
          <w:rFonts w:ascii="Tahoma" w:eastAsiaTheme="minorHAnsi" w:hAnsi="Tahoma" w:cs="Tahoma"/>
          <w:sz w:val="23"/>
          <w:szCs w:val="23"/>
          <w:lang w:val="pt-BR"/>
        </w:rPr>
        <w:t xml:space="preserve">. </w:t>
      </w:r>
    </w:p>
    <w:p w:rsidR="00F46830" w:rsidRDefault="00F46830" w:rsidP="00F46830">
      <w:pPr>
        <w:autoSpaceDE w:val="0"/>
        <w:autoSpaceDN w:val="0"/>
        <w:adjustRightInd w:val="0"/>
        <w:spacing w:after="120"/>
        <w:jc w:val="both"/>
        <w:rPr>
          <w:rFonts w:ascii="Tahoma" w:eastAsiaTheme="minorHAnsi" w:hAnsi="Tahoma" w:cs="Tahoma"/>
          <w:sz w:val="23"/>
          <w:szCs w:val="23"/>
          <w:lang w:val="pt-BR"/>
        </w:rPr>
      </w:pPr>
    </w:p>
    <w:p w:rsidR="00F46830" w:rsidRDefault="00F46830" w:rsidP="00F46830">
      <w:pPr>
        <w:autoSpaceDE w:val="0"/>
        <w:autoSpaceDN w:val="0"/>
        <w:adjustRightInd w:val="0"/>
        <w:spacing w:after="120"/>
        <w:jc w:val="both"/>
        <w:rPr>
          <w:rFonts w:ascii="Tahoma" w:eastAsiaTheme="minorHAnsi" w:hAnsi="Tahoma" w:cs="Tahoma"/>
          <w:sz w:val="23"/>
          <w:szCs w:val="23"/>
          <w:lang w:val="pt-BR"/>
        </w:rPr>
      </w:pPr>
    </w:p>
    <w:p w:rsidR="00F46830" w:rsidRPr="0087599F" w:rsidRDefault="00F46830" w:rsidP="00F46830">
      <w:pPr>
        <w:autoSpaceDE w:val="0"/>
        <w:autoSpaceDN w:val="0"/>
        <w:adjustRightInd w:val="0"/>
        <w:spacing w:after="120"/>
        <w:jc w:val="both"/>
        <w:rPr>
          <w:rFonts w:ascii="Tahoma" w:eastAsiaTheme="minorHAnsi" w:hAnsi="Tahoma" w:cs="Tahoma"/>
          <w:sz w:val="23"/>
          <w:szCs w:val="23"/>
          <w:lang w:val="pt-BR"/>
        </w:rPr>
      </w:pPr>
    </w:p>
    <w:p w:rsidR="0087599F" w:rsidRPr="0087599F" w:rsidRDefault="0087599F" w:rsidP="00F46830">
      <w:pPr>
        <w:autoSpaceDE w:val="0"/>
        <w:autoSpaceDN w:val="0"/>
        <w:adjustRightInd w:val="0"/>
        <w:spacing w:after="120"/>
        <w:jc w:val="center"/>
        <w:rPr>
          <w:rFonts w:ascii="Tahoma" w:eastAsiaTheme="minorHAnsi" w:hAnsi="Tahoma" w:cs="Tahoma"/>
          <w:sz w:val="23"/>
          <w:szCs w:val="23"/>
          <w:lang w:val="pt-BR"/>
        </w:rPr>
      </w:pPr>
      <w:r w:rsidRPr="0087599F">
        <w:rPr>
          <w:rFonts w:ascii="Tahoma" w:eastAsiaTheme="minorHAnsi" w:hAnsi="Tahoma" w:cs="Tahoma"/>
          <w:sz w:val="23"/>
          <w:szCs w:val="23"/>
          <w:lang w:val="pt-BR"/>
        </w:rPr>
        <w:t>____________________________________</w:t>
      </w:r>
    </w:p>
    <w:p w:rsidR="00F46830" w:rsidRDefault="0087599F" w:rsidP="00F46830">
      <w:pPr>
        <w:pStyle w:val="Default"/>
        <w:tabs>
          <w:tab w:val="center" w:pos="4536"/>
          <w:tab w:val="left" w:pos="6090"/>
        </w:tabs>
        <w:spacing w:after="120"/>
        <w:jc w:val="center"/>
        <w:rPr>
          <w:b/>
          <w:color w:val="auto"/>
          <w:sz w:val="23"/>
          <w:szCs w:val="23"/>
        </w:rPr>
      </w:pPr>
      <w:r w:rsidRPr="00F46830">
        <w:rPr>
          <w:b/>
          <w:color w:val="auto"/>
          <w:sz w:val="23"/>
          <w:szCs w:val="23"/>
        </w:rPr>
        <w:t>Representante Legal</w:t>
      </w:r>
    </w:p>
    <w:p w:rsidR="00F46830" w:rsidRDefault="00F46830">
      <w:pPr>
        <w:spacing w:after="120"/>
        <w:ind w:left="641" w:hanging="357"/>
        <w:jc w:val="both"/>
        <w:rPr>
          <w:rFonts w:ascii="Tahoma" w:eastAsiaTheme="minorHAnsi" w:hAnsi="Tahoma" w:cs="Tahoma"/>
          <w:b/>
          <w:sz w:val="23"/>
          <w:szCs w:val="23"/>
          <w:lang w:val="pt-BR"/>
        </w:rPr>
      </w:pPr>
      <w:r w:rsidRPr="005117B1">
        <w:rPr>
          <w:b/>
          <w:sz w:val="23"/>
          <w:szCs w:val="23"/>
          <w:lang w:val="pt-BR"/>
        </w:rPr>
        <w:br w:type="page"/>
      </w:r>
    </w:p>
    <w:p w:rsidR="00F46830" w:rsidRDefault="00F46830" w:rsidP="00F46830">
      <w:pPr>
        <w:pStyle w:val="Default"/>
        <w:spacing w:after="120"/>
        <w:rPr>
          <w:b/>
          <w:bCs/>
          <w:sz w:val="23"/>
          <w:szCs w:val="23"/>
        </w:rPr>
      </w:pPr>
    </w:p>
    <w:p w:rsidR="00F46830" w:rsidRDefault="00F46830" w:rsidP="00F46830">
      <w:pPr>
        <w:pStyle w:val="Default"/>
        <w:spacing w:after="120"/>
        <w:jc w:val="center"/>
        <w:rPr>
          <w:b/>
          <w:bCs/>
          <w:sz w:val="23"/>
          <w:szCs w:val="23"/>
        </w:rPr>
      </w:pPr>
    </w:p>
    <w:p w:rsidR="00F46830" w:rsidRDefault="00F46830" w:rsidP="00F46830">
      <w:pPr>
        <w:pStyle w:val="Default"/>
        <w:spacing w:after="120"/>
        <w:jc w:val="center"/>
        <w:rPr>
          <w:b/>
          <w:bCs/>
          <w:sz w:val="23"/>
          <w:szCs w:val="23"/>
        </w:rPr>
      </w:pPr>
      <w:r>
        <w:rPr>
          <w:b/>
          <w:bCs/>
          <w:sz w:val="23"/>
          <w:szCs w:val="23"/>
        </w:rPr>
        <w:t>ANEXO V</w:t>
      </w:r>
    </w:p>
    <w:p w:rsidR="00F46830" w:rsidRDefault="00F46830" w:rsidP="00F46830">
      <w:pPr>
        <w:pStyle w:val="Default"/>
        <w:spacing w:after="120"/>
        <w:jc w:val="center"/>
        <w:rPr>
          <w:sz w:val="23"/>
          <w:szCs w:val="23"/>
        </w:rPr>
      </w:pPr>
    </w:p>
    <w:p w:rsidR="00F46830" w:rsidRDefault="00F46830" w:rsidP="00F46830">
      <w:pPr>
        <w:pStyle w:val="Default"/>
        <w:spacing w:after="120"/>
        <w:jc w:val="center"/>
        <w:rPr>
          <w:sz w:val="23"/>
          <w:szCs w:val="23"/>
        </w:rPr>
      </w:pPr>
      <w:r>
        <w:rPr>
          <w:b/>
          <w:bCs/>
          <w:sz w:val="23"/>
          <w:szCs w:val="23"/>
        </w:rPr>
        <w:t>MODELO DA CARTA DE CREDENCIAMENTO</w:t>
      </w:r>
    </w:p>
    <w:p w:rsidR="00F46830" w:rsidRDefault="00F46830" w:rsidP="00F46830">
      <w:pPr>
        <w:pStyle w:val="Default"/>
        <w:spacing w:after="120"/>
        <w:rPr>
          <w:sz w:val="23"/>
          <w:szCs w:val="23"/>
        </w:rPr>
      </w:pPr>
    </w:p>
    <w:p w:rsidR="00F46830" w:rsidRDefault="00F46830" w:rsidP="00F46830">
      <w:pPr>
        <w:pStyle w:val="Default"/>
        <w:spacing w:after="120"/>
        <w:rPr>
          <w:sz w:val="23"/>
          <w:szCs w:val="23"/>
        </w:rPr>
      </w:pPr>
    </w:p>
    <w:p w:rsidR="00F46830" w:rsidRDefault="00F46830" w:rsidP="00F46830">
      <w:pPr>
        <w:pStyle w:val="Default"/>
        <w:spacing w:after="120"/>
        <w:rPr>
          <w:sz w:val="23"/>
          <w:szCs w:val="23"/>
        </w:rPr>
      </w:pPr>
      <w:r>
        <w:rPr>
          <w:sz w:val="23"/>
          <w:szCs w:val="23"/>
        </w:rPr>
        <w:t>AO</w:t>
      </w:r>
    </w:p>
    <w:p w:rsidR="00F46830" w:rsidRDefault="00F46830" w:rsidP="00F46830">
      <w:pPr>
        <w:pStyle w:val="Default"/>
        <w:spacing w:after="120"/>
        <w:rPr>
          <w:sz w:val="23"/>
          <w:szCs w:val="23"/>
        </w:rPr>
      </w:pPr>
      <w:r>
        <w:rPr>
          <w:sz w:val="23"/>
          <w:szCs w:val="23"/>
        </w:rPr>
        <w:t>INSTITTUTO DE PREVIDÊNCIA DOS SERVIDORES PÚBLICOS MUNICIPAIS DE HORTOLÂNDIA – HORTOPREV</w:t>
      </w:r>
    </w:p>
    <w:p w:rsidR="00F46830" w:rsidRDefault="00F46830" w:rsidP="00F46830">
      <w:pPr>
        <w:pStyle w:val="Default"/>
        <w:spacing w:after="120"/>
        <w:rPr>
          <w:sz w:val="23"/>
          <w:szCs w:val="23"/>
        </w:rPr>
      </w:pPr>
      <w:r>
        <w:rPr>
          <w:sz w:val="23"/>
          <w:szCs w:val="23"/>
        </w:rPr>
        <w:t>Ref.: Convite N.º 00/2014</w:t>
      </w:r>
    </w:p>
    <w:p w:rsidR="00F46830" w:rsidRDefault="00F46830" w:rsidP="00F46830">
      <w:pPr>
        <w:pStyle w:val="Default"/>
        <w:spacing w:after="120"/>
        <w:rPr>
          <w:sz w:val="23"/>
          <w:szCs w:val="23"/>
        </w:rPr>
      </w:pPr>
      <w:r>
        <w:rPr>
          <w:sz w:val="23"/>
          <w:szCs w:val="23"/>
        </w:rPr>
        <w:t xml:space="preserve"> </w:t>
      </w:r>
    </w:p>
    <w:p w:rsidR="00F46830" w:rsidRDefault="00F46830" w:rsidP="00F46830">
      <w:pPr>
        <w:pStyle w:val="Default"/>
        <w:spacing w:after="120"/>
        <w:rPr>
          <w:sz w:val="23"/>
          <w:szCs w:val="23"/>
        </w:rPr>
      </w:pPr>
      <w:r>
        <w:rPr>
          <w:sz w:val="23"/>
          <w:szCs w:val="23"/>
        </w:rPr>
        <w:t xml:space="preserve">Prezados Senhores, </w:t>
      </w:r>
    </w:p>
    <w:p w:rsidR="00F46830" w:rsidRDefault="00F46830" w:rsidP="00F46830">
      <w:pPr>
        <w:pStyle w:val="Default"/>
        <w:spacing w:after="120"/>
        <w:rPr>
          <w:sz w:val="23"/>
          <w:szCs w:val="23"/>
        </w:rPr>
      </w:pPr>
    </w:p>
    <w:p w:rsidR="00F46830" w:rsidRDefault="00F46830" w:rsidP="00F46830">
      <w:pPr>
        <w:pStyle w:val="Default"/>
        <w:spacing w:after="120"/>
        <w:rPr>
          <w:sz w:val="23"/>
          <w:szCs w:val="23"/>
        </w:rPr>
      </w:pPr>
      <w:r>
        <w:rPr>
          <w:sz w:val="23"/>
          <w:szCs w:val="23"/>
        </w:rPr>
        <w:t xml:space="preserve">A empresa ___________________________credencia o (a) </w:t>
      </w:r>
      <w:proofErr w:type="gramStart"/>
      <w:r>
        <w:rPr>
          <w:sz w:val="23"/>
          <w:szCs w:val="23"/>
        </w:rPr>
        <w:t>Sr.</w:t>
      </w:r>
      <w:proofErr w:type="gramEnd"/>
      <w:r>
        <w:rPr>
          <w:sz w:val="23"/>
          <w:szCs w:val="23"/>
        </w:rPr>
        <w:t xml:space="preserve">(a)_______________, portador(a) do </w:t>
      </w:r>
      <w:proofErr w:type="spellStart"/>
      <w:r>
        <w:rPr>
          <w:sz w:val="23"/>
          <w:szCs w:val="23"/>
        </w:rPr>
        <w:t>R.G.</w:t>
      </w:r>
      <w:proofErr w:type="spellEnd"/>
      <w:r>
        <w:rPr>
          <w:sz w:val="23"/>
          <w:szCs w:val="23"/>
        </w:rPr>
        <w:t xml:space="preserve"> n.º ______________ e </w:t>
      </w:r>
      <w:proofErr w:type="spellStart"/>
      <w:r>
        <w:rPr>
          <w:sz w:val="23"/>
          <w:szCs w:val="23"/>
        </w:rPr>
        <w:t>C.P.F.</w:t>
      </w:r>
      <w:proofErr w:type="spellEnd"/>
      <w:r>
        <w:rPr>
          <w:sz w:val="23"/>
          <w:szCs w:val="23"/>
        </w:rPr>
        <w:t xml:space="preserve"> n.º _______________________, nosso bastante preposto, para representar-nos na presente Licitação, podendo assinar todos os documentos, responder pela empresa em todos os atos relacionados ao processo licitatório, bem como desistir de recorrer contra atos da Administração, em qualquer fase do certame. </w:t>
      </w:r>
    </w:p>
    <w:p w:rsidR="00F46830" w:rsidRDefault="00F46830" w:rsidP="00F46830">
      <w:pPr>
        <w:pStyle w:val="Default"/>
        <w:spacing w:after="120"/>
        <w:rPr>
          <w:sz w:val="23"/>
          <w:szCs w:val="23"/>
        </w:rPr>
      </w:pPr>
    </w:p>
    <w:p w:rsidR="00F46830" w:rsidRDefault="00F46830" w:rsidP="00F46830">
      <w:pPr>
        <w:pStyle w:val="Default"/>
        <w:spacing w:after="120"/>
        <w:rPr>
          <w:sz w:val="23"/>
          <w:szCs w:val="23"/>
        </w:rPr>
      </w:pPr>
    </w:p>
    <w:p w:rsidR="00F46830" w:rsidRDefault="00F46830" w:rsidP="00F46830">
      <w:pPr>
        <w:pStyle w:val="Default"/>
        <w:spacing w:after="120"/>
        <w:rPr>
          <w:sz w:val="23"/>
          <w:szCs w:val="23"/>
        </w:rPr>
      </w:pPr>
      <w:r>
        <w:rPr>
          <w:sz w:val="23"/>
          <w:szCs w:val="23"/>
        </w:rPr>
        <w:t xml:space="preserve">Cidade, __ de ____________de 2014. </w:t>
      </w:r>
    </w:p>
    <w:p w:rsidR="00F46830" w:rsidRDefault="00F46830" w:rsidP="00F46830">
      <w:pPr>
        <w:pStyle w:val="Default"/>
        <w:spacing w:after="120"/>
        <w:rPr>
          <w:sz w:val="23"/>
          <w:szCs w:val="23"/>
        </w:rPr>
      </w:pPr>
    </w:p>
    <w:p w:rsidR="00F46830" w:rsidRDefault="00F46830" w:rsidP="00F46830">
      <w:pPr>
        <w:pStyle w:val="Default"/>
        <w:spacing w:after="120"/>
        <w:rPr>
          <w:sz w:val="23"/>
          <w:szCs w:val="23"/>
        </w:rPr>
      </w:pPr>
    </w:p>
    <w:p w:rsidR="00F46830" w:rsidRDefault="00F46830" w:rsidP="00F46830">
      <w:pPr>
        <w:pStyle w:val="Default"/>
        <w:spacing w:after="120"/>
        <w:rPr>
          <w:sz w:val="23"/>
          <w:szCs w:val="23"/>
        </w:rPr>
      </w:pPr>
      <w:r>
        <w:rPr>
          <w:sz w:val="23"/>
          <w:szCs w:val="23"/>
        </w:rPr>
        <w:t>_____________________________________</w:t>
      </w:r>
    </w:p>
    <w:p w:rsidR="00F46830" w:rsidRDefault="00F46830" w:rsidP="00F46830">
      <w:pPr>
        <w:pStyle w:val="Default"/>
        <w:spacing w:after="120"/>
        <w:rPr>
          <w:sz w:val="23"/>
          <w:szCs w:val="23"/>
        </w:rPr>
      </w:pPr>
      <w:r>
        <w:rPr>
          <w:sz w:val="23"/>
          <w:szCs w:val="23"/>
        </w:rPr>
        <w:t>Assinatura</w:t>
      </w:r>
    </w:p>
    <w:p w:rsidR="00F46830" w:rsidRDefault="00F46830" w:rsidP="00F46830">
      <w:pPr>
        <w:pStyle w:val="Default"/>
        <w:spacing w:after="120"/>
        <w:rPr>
          <w:sz w:val="23"/>
          <w:szCs w:val="23"/>
        </w:rPr>
      </w:pPr>
      <w:r>
        <w:rPr>
          <w:sz w:val="23"/>
          <w:szCs w:val="23"/>
        </w:rPr>
        <w:t>Nome</w:t>
      </w:r>
    </w:p>
    <w:p w:rsidR="0087599F" w:rsidRPr="00F46830" w:rsidRDefault="00F46830" w:rsidP="00F46830">
      <w:pPr>
        <w:pStyle w:val="Default"/>
        <w:tabs>
          <w:tab w:val="center" w:pos="4536"/>
          <w:tab w:val="left" w:pos="6090"/>
        </w:tabs>
        <w:spacing w:after="120"/>
        <w:rPr>
          <w:b/>
          <w:color w:val="auto"/>
          <w:sz w:val="23"/>
          <w:szCs w:val="23"/>
        </w:rPr>
      </w:pPr>
      <w:r>
        <w:rPr>
          <w:sz w:val="23"/>
          <w:szCs w:val="23"/>
        </w:rPr>
        <w:t>Cargo</w:t>
      </w:r>
    </w:p>
    <w:sectPr w:rsidR="0087599F" w:rsidRPr="00F46830" w:rsidSect="008456E2">
      <w:headerReference w:type="default" r:id="rId9"/>
      <w:footerReference w:type="default" r:id="rId10"/>
      <w:pgSz w:w="11906" w:h="16838"/>
      <w:pgMar w:top="1417"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8F4" w:rsidRDefault="006B28F4" w:rsidP="008456E2">
      <w:r>
        <w:separator/>
      </w:r>
    </w:p>
  </w:endnote>
  <w:endnote w:type="continuationSeparator" w:id="1">
    <w:p w:rsidR="006B28F4" w:rsidRDefault="006B28F4" w:rsidP="008456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8F4" w:rsidRPr="00A0032B" w:rsidRDefault="006B28F4" w:rsidP="008456E2">
    <w:pPr>
      <w:pStyle w:val="Rodap"/>
      <w:jc w:val="center"/>
      <w:rPr>
        <w:lang w:val="pt-BR"/>
      </w:rPr>
    </w:pPr>
    <w:r w:rsidRPr="00A0032B">
      <w:rPr>
        <w:lang w:val="pt-BR"/>
      </w:rPr>
      <w:t>Rua Argolino de Moraes, 283 – Vila São Francisco – CEP: 13.184-230 – Hortolândia/SP</w:t>
    </w:r>
  </w:p>
  <w:p w:rsidR="006B28F4" w:rsidRDefault="006B28F4" w:rsidP="008456E2">
    <w:pPr>
      <w:pStyle w:val="Rodap"/>
      <w:jc w:val="center"/>
    </w:pPr>
    <w:proofErr w:type="spellStart"/>
    <w:r>
      <w:t>Fone</w:t>
    </w:r>
    <w:proofErr w:type="spellEnd"/>
    <w:r>
      <w:t>:  (19) 3897-3739/ 3897-3125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8F4" w:rsidRDefault="006B28F4" w:rsidP="008456E2">
      <w:r>
        <w:separator/>
      </w:r>
    </w:p>
  </w:footnote>
  <w:footnote w:type="continuationSeparator" w:id="1">
    <w:p w:rsidR="006B28F4" w:rsidRDefault="006B28F4" w:rsidP="008456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8F4" w:rsidRDefault="006B28F4" w:rsidP="008456E2">
    <w:pPr>
      <w:pStyle w:val="Cabealho"/>
      <w:rPr>
        <w:rFonts w:ascii="Bodoni MT" w:hAnsi="Bodoni MT"/>
      </w:rPr>
    </w:pPr>
    <w:r>
      <w:object w:dxaOrig="2402" w:dyaOrig="1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67.5pt" o:ole="">
          <v:imagedata r:id="rId1" o:title=""/>
        </v:shape>
        <o:OLEObject Type="Embed" ProgID="CorelDRAW.Graphic.12" ShapeID="_x0000_i1025" DrawAspect="Content" ObjectID="_1474375933" r:id="rId2"/>
      </w:object>
    </w:r>
    <w:r w:rsidRPr="00E07136">
      <w:rPr>
        <w:rFonts w:ascii="Bodoni MT" w:hAnsi="Bodoni MT"/>
      </w:rPr>
      <w:object w:dxaOrig="12483" w:dyaOrig="934">
        <v:shape id="_x0000_i1026" type="#_x0000_t75" style="width:330.75pt;height:36pt" o:ole="">
          <v:imagedata r:id="rId3" o:title=""/>
        </v:shape>
        <o:OLEObject Type="Embed" ProgID="CorelDRAW.Graphic.12" ShapeID="_x0000_i1026" DrawAspect="Content" ObjectID="_1474375934" r:id="rId4"/>
      </w:object>
    </w:r>
  </w:p>
  <w:p w:rsidR="006B28F4" w:rsidRDefault="006B28F4" w:rsidP="008456E2">
    <w:pPr>
      <w:pStyle w:val="Cabealho"/>
      <w:jc w:val="center"/>
    </w:pPr>
    <w:r w:rsidRPr="003F07E7">
      <w:rPr>
        <w:rFonts w:cstheme="minorHAnsi"/>
        <w:sz w:val="28"/>
        <w:szCs w:val="28"/>
      </w:rPr>
      <w:t>CNPJ: 01.335.616/0001-86</w:t>
    </w:r>
  </w:p>
  <w:p w:rsidR="006B28F4" w:rsidRDefault="006B28F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147D2"/>
    <w:multiLevelType w:val="hybridMultilevel"/>
    <w:tmpl w:val="2ED62A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5"/>
  </w:hdrShapeDefaults>
  <w:footnotePr>
    <w:footnote w:id="0"/>
    <w:footnote w:id="1"/>
  </w:footnotePr>
  <w:endnotePr>
    <w:endnote w:id="0"/>
    <w:endnote w:id="1"/>
  </w:endnotePr>
  <w:compat/>
  <w:rsids>
    <w:rsidRoot w:val="008456E2"/>
    <w:rsid w:val="000662B4"/>
    <w:rsid w:val="001060FE"/>
    <w:rsid w:val="00131B2D"/>
    <w:rsid w:val="00143B90"/>
    <w:rsid w:val="00151038"/>
    <w:rsid w:val="001940C1"/>
    <w:rsid w:val="001C7179"/>
    <w:rsid w:val="00231B5C"/>
    <w:rsid w:val="00296DCF"/>
    <w:rsid w:val="002B0652"/>
    <w:rsid w:val="002F1144"/>
    <w:rsid w:val="00352D33"/>
    <w:rsid w:val="003D38C7"/>
    <w:rsid w:val="003E3E96"/>
    <w:rsid w:val="00473465"/>
    <w:rsid w:val="004907DE"/>
    <w:rsid w:val="004C2A66"/>
    <w:rsid w:val="0050131A"/>
    <w:rsid w:val="005117B1"/>
    <w:rsid w:val="005147D8"/>
    <w:rsid w:val="00547AB2"/>
    <w:rsid w:val="0069161F"/>
    <w:rsid w:val="006B28F4"/>
    <w:rsid w:val="00726654"/>
    <w:rsid w:val="007462B7"/>
    <w:rsid w:val="00771345"/>
    <w:rsid w:val="007B0BB4"/>
    <w:rsid w:val="007F74F7"/>
    <w:rsid w:val="008456E2"/>
    <w:rsid w:val="00854D2E"/>
    <w:rsid w:val="0087599F"/>
    <w:rsid w:val="008A0082"/>
    <w:rsid w:val="008F0E61"/>
    <w:rsid w:val="008F6062"/>
    <w:rsid w:val="009A1458"/>
    <w:rsid w:val="00A0032B"/>
    <w:rsid w:val="00AA315C"/>
    <w:rsid w:val="00AD2B56"/>
    <w:rsid w:val="00BA4CFE"/>
    <w:rsid w:val="00C14C33"/>
    <w:rsid w:val="00C378AD"/>
    <w:rsid w:val="00D15266"/>
    <w:rsid w:val="00D23A04"/>
    <w:rsid w:val="00E242C7"/>
    <w:rsid w:val="00E54171"/>
    <w:rsid w:val="00E64A76"/>
    <w:rsid w:val="00EB2E48"/>
    <w:rsid w:val="00F16867"/>
    <w:rsid w:val="00F335DA"/>
    <w:rsid w:val="00F46830"/>
    <w:rsid w:val="00FB70EC"/>
    <w:rsid w:val="00FE55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20"/>
        <w:ind w:left="641"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6E2"/>
    <w:pPr>
      <w:spacing w:after="0"/>
      <w:ind w:left="0" w:firstLine="0"/>
      <w:jc w:val="left"/>
    </w:pPr>
    <w:rPr>
      <w:rFonts w:ascii="Times New Roman" w:eastAsia="Times New Roman" w:hAnsi="Times New Roman" w:cs="Times New Roman"/>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56E2"/>
    <w:pPr>
      <w:autoSpaceDE w:val="0"/>
      <w:autoSpaceDN w:val="0"/>
      <w:adjustRightInd w:val="0"/>
      <w:spacing w:after="0"/>
      <w:ind w:left="0" w:firstLine="0"/>
      <w:jc w:val="left"/>
    </w:pPr>
    <w:rPr>
      <w:rFonts w:ascii="Tahoma" w:hAnsi="Tahoma" w:cs="Tahoma"/>
      <w:color w:val="000000"/>
      <w:sz w:val="24"/>
      <w:szCs w:val="24"/>
    </w:rPr>
  </w:style>
  <w:style w:type="paragraph" w:styleId="Cabealho">
    <w:name w:val="header"/>
    <w:basedOn w:val="Normal"/>
    <w:link w:val="CabealhoChar"/>
    <w:uiPriority w:val="99"/>
    <w:semiHidden/>
    <w:unhideWhenUsed/>
    <w:rsid w:val="008456E2"/>
    <w:pPr>
      <w:tabs>
        <w:tab w:val="center" w:pos="4252"/>
        <w:tab w:val="right" w:pos="8504"/>
      </w:tabs>
    </w:pPr>
  </w:style>
  <w:style w:type="character" w:customStyle="1" w:styleId="CabealhoChar">
    <w:name w:val="Cabeçalho Char"/>
    <w:basedOn w:val="Fontepargpadro"/>
    <w:link w:val="Cabealho"/>
    <w:uiPriority w:val="99"/>
    <w:semiHidden/>
    <w:rsid w:val="008456E2"/>
  </w:style>
  <w:style w:type="paragraph" w:styleId="Rodap">
    <w:name w:val="footer"/>
    <w:basedOn w:val="Normal"/>
    <w:link w:val="RodapChar"/>
    <w:uiPriority w:val="99"/>
    <w:unhideWhenUsed/>
    <w:rsid w:val="008456E2"/>
    <w:pPr>
      <w:tabs>
        <w:tab w:val="center" w:pos="4252"/>
        <w:tab w:val="right" w:pos="8504"/>
      </w:tabs>
    </w:pPr>
  </w:style>
  <w:style w:type="character" w:customStyle="1" w:styleId="RodapChar">
    <w:name w:val="Rodapé Char"/>
    <w:basedOn w:val="Fontepargpadro"/>
    <w:link w:val="Rodap"/>
    <w:uiPriority w:val="99"/>
    <w:rsid w:val="008456E2"/>
  </w:style>
  <w:style w:type="character" w:styleId="Hyperlink">
    <w:name w:val="Hyperlink"/>
    <w:basedOn w:val="Fontepargpadro"/>
    <w:uiPriority w:val="99"/>
    <w:unhideWhenUsed/>
    <w:rsid w:val="00F16867"/>
    <w:rPr>
      <w:color w:val="0000FF" w:themeColor="hyperlink"/>
      <w:u w:val="single"/>
    </w:rPr>
  </w:style>
  <w:style w:type="paragraph" w:styleId="Corpodetexto">
    <w:name w:val="Body Text"/>
    <w:basedOn w:val="Normal"/>
    <w:link w:val="CorpodetextoChar"/>
    <w:rsid w:val="00BA4C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pPr>
    <w:rPr>
      <w:spacing w:val="-2"/>
      <w:sz w:val="24"/>
      <w:lang w:val="pt-BR" w:eastAsia="pt-BR"/>
    </w:rPr>
  </w:style>
  <w:style w:type="character" w:customStyle="1" w:styleId="CorpodetextoChar">
    <w:name w:val="Corpo de texto Char"/>
    <w:basedOn w:val="Fontepargpadro"/>
    <w:link w:val="Corpodetexto"/>
    <w:rsid w:val="00BA4CFE"/>
    <w:rPr>
      <w:rFonts w:ascii="Times New Roman" w:eastAsia="Times New Roman" w:hAnsi="Times New Roman" w:cs="Times New Roman"/>
      <w:spacing w:val="-2"/>
      <w:sz w:val="24"/>
      <w:szCs w:val="20"/>
      <w:lang w:eastAsia="pt-BR"/>
    </w:rPr>
  </w:style>
  <w:style w:type="table" w:styleId="Tabelacomgrade">
    <w:name w:val="Table Grid"/>
    <w:basedOn w:val="Tabelanormal"/>
    <w:uiPriority w:val="59"/>
    <w:rsid w:val="002F1144"/>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rtoprev.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E0E5B-3C58-4831-95F9-3B6CA015F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25</Pages>
  <Words>7866</Words>
  <Characters>42481</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2014-09-24T19:16:00Z</cp:lastPrinted>
  <dcterms:created xsi:type="dcterms:W3CDTF">2014-09-18T12:52:00Z</dcterms:created>
  <dcterms:modified xsi:type="dcterms:W3CDTF">2014-10-09T19:06:00Z</dcterms:modified>
</cp:coreProperties>
</file>